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EB" w:rsidRDefault="00640CEB"/>
    <w:p w:rsidR="00FE3760" w:rsidRDefault="00FE3760"/>
    <w:p w:rsidR="00FE3760" w:rsidRDefault="00FE3760"/>
    <w:p w:rsidR="00FE3760" w:rsidRPr="001B7652" w:rsidRDefault="00FE3760" w:rsidP="00FE3760">
      <w:pPr>
        <w:keepNext/>
        <w:jc w:val="center"/>
        <w:outlineLvl w:val="0"/>
        <w:rPr>
          <w:rFonts w:ascii="Arial" w:eastAsia="Times New Roman" w:hAnsi="Arial" w:cs="Arial"/>
          <w:b/>
          <w:noProof/>
          <w:szCs w:val="24"/>
          <w:lang w:eastAsia="ru-RU"/>
        </w:rPr>
      </w:pPr>
      <w:r w:rsidRPr="001B7652">
        <w:rPr>
          <w:rFonts w:ascii="Arial" w:eastAsia="Times New Roman" w:hAnsi="Arial" w:cs="Arial"/>
          <w:b/>
          <w:noProof/>
          <w:szCs w:val="24"/>
          <w:lang w:eastAsia="ru-RU"/>
        </w:rPr>
        <w:t>РОССИЙСКАЯ ФЕДЕРАЦИЯ</w:t>
      </w:r>
    </w:p>
    <w:p w:rsidR="00FE3760" w:rsidRPr="001B7652" w:rsidRDefault="00FE3760" w:rsidP="00FE3760">
      <w:pPr>
        <w:keepNext/>
        <w:jc w:val="center"/>
        <w:outlineLvl w:val="0"/>
        <w:rPr>
          <w:rFonts w:ascii="Arial" w:eastAsia="Times New Roman" w:hAnsi="Arial" w:cs="Arial"/>
          <w:b/>
          <w:noProof/>
          <w:szCs w:val="24"/>
          <w:lang w:eastAsia="ru-RU"/>
        </w:rPr>
      </w:pPr>
      <w:r w:rsidRPr="001B7652">
        <w:rPr>
          <w:rFonts w:ascii="Arial" w:eastAsia="Times New Roman" w:hAnsi="Arial" w:cs="Arial"/>
          <w:b/>
          <w:noProof/>
          <w:szCs w:val="24"/>
          <w:lang w:eastAsia="ru-RU"/>
        </w:rPr>
        <w:t>Кемеровская область</w:t>
      </w:r>
    </w:p>
    <w:p w:rsidR="00FE3760" w:rsidRPr="001B7652" w:rsidRDefault="00FE3760" w:rsidP="00FE3760">
      <w:pPr>
        <w:keepNext/>
        <w:jc w:val="center"/>
        <w:outlineLvl w:val="0"/>
        <w:rPr>
          <w:rFonts w:ascii="Arial" w:eastAsia="Times New Roman" w:hAnsi="Arial" w:cs="Arial"/>
          <w:b/>
          <w:noProof/>
          <w:szCs w:val="24"/>
          <w:lang w:eastAsia="ru-RU"/>
        </w:rPr>
      </w:pPr>
      <w:r w:rsidRPr="001B7652">
        <w:rPr>
          <w:rFonts w:ascii="Arial" w:eastAsia="Times New Roman" w:hAnsi="Arial" w:cs="Arial"/>
          <w:b/>
          <w:noProof/>
          <w:szCs w:val="24"/>
          <w:lang w:eastAsia="ru-RU"/>
        </w:rPr>
        <w:t>Тяжинский  район</w:t>
      </w:r>
    </w:p>
    <w:p w:rsidR="00FE3760" w:rsidRPr="001B7652" w:rsidRDefault="00FE3760" w:rsidP="00FE3760">
      <w:pPr>
        <w:keepNext/>
        <w:jc w:val="center"/>
        <w:outlineLvl w:val="0"/>
        <w:rPr>
          <w:rFonts w:ascii="Arial" w:eastAsia="Times New Roman" w:hAnsi="Arial" w:cs="Arial"/>
          <w:noProof/>
          <w:szCs w:val="24"/>
          <w:lang w:eastAsia="ru-RU"/>
        </w:rPr>
      </w:pPr>
      <w:r w:rsidRPr="001B7652">
        <w:rPr>
          <w:rFonts w:ascii="Arial" w:eastAsia="Times New Roman" w:hAnsi="Arial" w:cs="Arial"/>
          <w:b/>
          <w:noProof/>
          <w:szCs w:val="24"/>
          <w:lang w:eastAsia="ru-RU"/>
        </w:rPr>
        <w:t>Администрация Преображенского сельского  поселения</w:t>
      </w:r>
    </w:p>
    <w:p w:rsidR="00FE3760" w:rsidRPr="001B7652" w:rsidRDefault="00FE3760" w:rsidP="00FE3760">
      <w:pPr>
        <w:jc w:val="center"/>
        <w:rPr>
          <w:rFonts w:ascii="Arial" w:eastAsia="Times New Roman" w:hAnsi="Arial" w:cs="Arial"/>
          <w:b/>
          <w:sz w:val="44"/>
          <w:szCs w:val="24"/>
          <w:lang w:eastAsia="ru-RU"/>
        </w:rPr>
      </w:pPr>
    </w:p>
    <w:p w:rsidR="00FE3760" w:rsidRPr="00045878" w:rsidRDefault="00FE3760" w:rsidP="00FE3760">
      <w:pPr>
        <w:keepNext/>
        <w:jc w:val="center"/>
        <w:outlineLvl w:val="1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РАСПОРЯЖЕНИЕ</w:t>
      </w:r>
    </w:p>
    <w:p w:rsidR="00FE3760" w:rsidRPr="001B7652" w:rsidRDefault="00FE3760" w:rsidP="00FE3760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78"/>
        <w:gridCol w:w="4060"/>
        <w:gridCol w:w="3367"/>
      </w:tblGrid>
      <w:tr w:rsidR="00FE3760" w:rsidRPr="00F51EE0" w:rsidTr="004773CC">
        <w:tc>
          <w:tcPr>
            <w:tcW w:w="2977" w:type="dxa"/>
            <w:vAlign w:val="bottom"/>
            <w:hideMark/>
          </w:tcPr>
          <w:p w:rsidR="00FE3760" w:rsidRPr="00F51EE0" w:rsidRDefault="00A6758F" w:rsidP="004773C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06.04.2017</w:t>
            </w:r>
            <w:r w:rsidR="00FE3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6" w:type="dxa"/>
            <w:vAlign w:val="bottom"/>
            <w:hideMark/>
          </w:tcPr>
          <w:p w:rsidR="00FE3760" w:rsidRPr="00F51EE0" w:rsidRDefault="00FE3760" w:rsidP="004773C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№</w:t>
            </w:r>
            <w:r w:rsidR="00811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3057" w:type="dxa"/>
            <w:vAlign w:val="bottom"/>
            <w:hideMark/>
          </w:tcPr>
          <w:p w:rsidR="00FE3760" w:rsidRPr="00F51EE0" w:rsidRDefault="00FE3760" w:rsidP="004773CC">
            <w:pPr>
              <w:tabs>
                <w:tab w:val="left" w:pos="0"/>
                <w:tab w:val="left" w:pos="3328"/>
                <w:tab w:val="right" w:pos="8306"/>
              </w:tabs>
              <w:autoSpaceDE w:val="0"/>
              <w:autoSpaceDN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5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F51E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реображенка</w:t>
            </w:r>
            <w:proofErr w:type="spellEnd"/>
          </w:p>
        </w:tc>
      </w:tr>
      <w:tr w:rsidR="00FE3760" w:rsidRPr="00F51EE0" w:rsidTr="004773CC">
        <w:tc>
          <w:tcPr>
            <w:tcW w:w="97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:rsidR="00FE3760" w:rsidRPr="00F51EE0" w:rsidRDefault="00FE3760" w:rsidP="004773CC">
            <w:pPr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E3760" w:rsidRPr="00F51EE0" w:rsidRDefault="00FE3760" w:rsidP="00FE37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3760" w:rsidRDefault="00FE3760" w:rsidP="00FE3760">
      <w:pPr>
        <w:jc w:val="both"/>
        <w:rPr>
          <w:szCs w:val="28"/>
        </w:rPr>
      </w:pPr>
    </w:p>
    <w:p w:rsidR="00FE3760" w:rsidRPr="004D79B3" w:rsidRDefault="00FE3760" w:rsidP="00A6758F">
      <w:pPr>
        <w:jc w:val="center"/>
        <w:rPr>
          <w:rFonts w:ascii="Arial" w:hAnsi="Arial" w:cs="Arial"/>
          <w:b/>
          <w:sz w:val="24"/>
          <w:szCs w:val="24"/>
        </w:rPr>
      </w:pPr>
      <w:r w:rsidRPr="004D79B3">
        <w:rPr>
          <w:rFonts w:ascii="Arial" w:hAnsi="Arial" w:cs="Arial"/>
          <w:b/>
          <w:sz w:val="24"/>
          <w:szCs w:val="24"/>
        </w:rPr>
        <w:t>Об утверждении отчета «Об исполнении бюджета Преображенского сельского поселения</w:t>
      </w:r>
      <w:r w:rsidR="00A6758F">
        <w:rPr>
          <w:rFonts w:ascii="Arial" w:hAnsi="Arial" w:cs="Arial"/>
          <w:b/>
          <w:sz w:val="24"/>
          <w:szCs w:val="24"/>
        </w:rPr>
        <w:t xml:space="preserve"> по состоянию  на 01 апреля 2017</w:t>
      </w:r>
      <w:r w:rsidRPr="004D79B3">
        <w:rPr>
          <w:rFonts w:ascii="Arial" w:hAnsi="Arial" w:cs="Arial"/>
          <w:b/>
          <w:sz w:val="24"/>
          <w:szCs w:val="24"/>
        </w:rPr>
        <w:t xml:space="preserve"> года»</w:t>
      </w:r>
    </w:p>
    <w:p w:rsidR="00FE3760" w:rsidRPr="004D79B3" w:rsidRDefault="00FE3760" w:rsidP="00A6758F">
      <w:pPr>
        <w:jc w:val="center"/>
        <w:rPr>
          <w:rFonts w:ascii="Arial" w:hAnsi="Arial" w:cs="Arial"/>
          <w:sz w:val="24"/>
          <w:szCs w:val="24"/>
        </w:rPr>
      </w:pPr>
    </w:p>
    <w:p w:rsidR="00FE3760" w:rsidRPr="004D79B3" w:rsidRDefault="00FE3760" w:rsidP="00811D86">
      <w:pPr>
        <w:jc w:val="center"/>
      </w:pPr>
      <w:r w:rsidRPr="004D79B3">
        <w:t>В соответствии со статьей 264.2 Бюджетного кодекса Российской Федерации</w:t>
      </w:r>
      <w:r>
        <w:t xml:space="preserve">, пунктом 6 </w:t>
      </w:r>
      <w:r w:rsidR="00A6758F">
        <w:t xml:space="preserve"> </w:t>
      </w:r>
      <w:proofErr w:type="gramStart"/>
      <w:r>
        <w:t>с</w:t>
      </w:r>
      <w:proofErr w:type="gramEnd"/>
      <w:r w:rsidR="00811D86">
        <w:t xml:space="preserve">  с</w:t>
      </w:r>
      <w:r>
        <w:t>татьи 52 Федерального закона от 06.10.2003 года №131-ФЗ «Об общих принципах организации местного самоуправления в Российской Федерации»</w:t>
      </w:r>
      <w:r w:rsidRPr="004D79B3">
        <w:t>:</w:t>
      </w:r>
    </w:p>
    <w:p w:rsidR="00FE3760" w:rsidRPr="004D79B3" w:rsidRDefault="00FE3760" w:rsidP="00811D86">
      <w:pPr>
        <w:pStyle w:val="a3"/>
        <w:jc w:val="center"/>
        <w:rPr>
          <w:rFonts w:ascii="Arial" w:hAnsi="Arial" w:cs="Arial"/>
          <w:b w:val="0"/>
          <w:sz w:val="24"/>
        </w:rPr>
      </w:pPr>
    </w:p>
    <w:p w:rsidR="00FE3760" w:rsidRPr="004D79B3" w:rsidRDefault="00FE3760" w:rsidP="00811D86">
      <w:pPr>
        <w:pStyle w:val="a3"/>
        <w:ind w:left="-720" w:firstLine="720"/>
        <w:jc w:val="center"/>
        <w:rPr>
          <w:rFonts w:ascii="Arial" w:hAnsi="Arial" w:cs="Arial"/>
          <w:b w:val="0"/>
          <w:sz w:val="24"/>
        </w:rPr>
      </w:pPr>
      <w:r w:rsidRPr="004D79B3">
        <w:rPr>
          <w:rFonts w:ascii="Arial" w:hAnsi="Arial" w:cs="Arial"/>
          <w:b w:val="0"/>
          <w:sz w:val="24"/>
        </w:rPr>
        <w:t>1. Утвердить отчет об исполнении местного бюджета Преображенского сельского поселения</w:t>
      </w:r>
      <w:r w:rsidR="00A6758F">
        <w:rPr>
          <w:rFonts w:ascii="Arial" w:hAnsi="Arial" w:cs="Arial"/>
          <w:b w:val="0"/>
          <w:sz w:val="24"/>
        </w:rPr>
        <w:t xml:space="preserve"> по состоянию на 01 апреля 2017</w:t>
      </w:r>
      <w:r>
        <w:rPr>
          <w:rFonts w:ascii="Arial" w:hAnsi="Arial" w:cs="Arial"/>
          <w:b w:val="0"/>
          <w:sz w:val="24"/>
        </w:rPr>
        <w:t xml:space="preserve"> </w:t>
      </w:r>
      <w:r w:rsidRPr="004D79B3">
        <w:rPr>
          <w:rFonts w:ascii="Arial" w:hAnsi="Arial" w:cs="Arial"/>
          <w:b w:val="0"/>
          <w:sz w:val="24"/>
        </w:rPr>
        <w:t xml:space="preserve">года </w:t>
      </w:r>
      <w:r>
        <w:rPr>
          <w:rFonts w:ascii="Arial" w:hAnsi="Arial" w:cs="Arial"/>
          <w:b w:val="0"/>
          <w:sz w:val="24"/>
        </w:rPr>
        <w:t>согласно приложению.</w:t>
      </w:r>
    </w:p>
    <w:p w:rsidR="00FE3760" w:rsidRPr="004D79B3" w:rsidRDefault="00FE3760" w:rsidP="00811D86">
      <w:pPr>
        <w:pStyle w:val="a3"/>
        <w:ind w:left="-720" w:firstLine="720"/>
        <w:jc w:val="center"/>
        <w:rPr>
          <w:rFonts w:ascii="Arial" w:hAnsi="Arial" w:cs="Arial"/>
          <w:b w:val="0"/>
          <w:sz w:val="24"/>
        </w:rPr>
      </w:pPr>
    </w:p>
    <w:p w:rsidR="00FE3760" w:rsidRPr="004D79B3" w:rsidRDefault="00FE3760" w:rsidP="00811D86">
      <w:pPr>
        <w:ind w:hanging="720"/>
        <w:jc w:val="center"/>
        <w:rPr>
          <w:rFonts w:ascii="Arial" w:hAnsi="Arial" w:cs="Arial"/>
          <w:sz w:val="24"/>
          <w:szCs w:val="24"/>
        </w:rPr>
      </w:pPr>
      <w:r w:rsidRPr="004D79B3">
        <w:rPr>
          <w:rFonts w:ascii="Arial" w:hAnsi="Arial" w:cs="Arial"/>
          <w:sz w:val="24"/>
          <w:szCs w:val="24"/>
        </w:rPr>
        <w:t xml:space="preserve">2. Настоящее распоряжение подлежит обнародованию и вступает в силу </w:t>
      </w:r>
      <w:proofErr w:type="gramStart"/>
      <w:r w:rsidRPr="004D79B3">
        <w:rPr>
          <w:rFonts w:ascii="Arial" w:hAnsi="Arial" w:cs="Arial"/>
          <w:sz w:val="24"/>
          <w:szCs w:val="24"/>
        </w:rPr>
        <w:t>с</w:t>
      </w:r>
      <w:proofErr w:type="gramEnd"/>
    </w:p>
    <w:p w:rsidR="00FE3760" w:rsidRPr="004D79B3" w:rsidRDefault="00FE3760" w:rsidP="00811D86">
      <w:pPr>
        <w:ind w:hanging="720"/>
        <w:jc w:val="center"/>
        <w:rPr>
          <w:rFonts w:ascii="Arial" w:hAnsi="Arial" w:cs="Arial"/>
          <w:sz w:val="24"/>
          <w:szCs w:val="24"/>
        </w:rPr>
      </w:pPr>
      <w:r w:rsidRPr="004D79B3">
        <w:rPr>
          <w:rFonts w:ascii="Arial" w:hAnsi="Arial" w:cs="Arial"/>
          <w:sz w:val="24"/>
          <w:szCs w:val="24"/>
        </w:rPr>
        <w:t>момента подписания.</w:t>
      </w:r>
    </w:p>
    <w:p w:rsidR="00FE3760" w:rsidRPr="004D79B3" w:rsidRDefault="00FE3760" w:rsidP="00811D86">
      <w:pPr>
        <w:ind w:hanging="720"/>
        <w:jc w:val="center"/>
        <w:rPr>
          <w:rFonts w:ascii="Arial" w:hAnsi="Arial" w:cs="Arial"/>
          <w:sz w:val="24"/>
          <w:szCs w:val="24"/>
        </w:rPr>
      </w:pPr>
    </w:p>
    <w:p w:rsidR="00FE3760" w:rsidRPr="004D79B3" w:rsidRDefault="00FE3760" w:rsidP="00811D86">
      <w:pPr>
        <w:ind w:left="-720" w:firstLine="708"/>
        <w:jc w:val="center"/>
        <w:rPr>
          <w:rFonts w:ascii="Arial" w:hAnsi="Arial" w:cs="Arial"/>
          <w:sz w:val="24"/>
          <w:szCs w:val="24"/>
        </w:rPr>
      </w:pPr>
      <w:r w:rsidRPr="004D79B3">
        <w:rPr>
          <w:rFonts w:ascii="Arial" w:hAnsi="Arial" w:cs="Arial"/>
          <w:sz w:val="24"/>
          <w:szCs w:val="24"/>
        </w:rPr>
        <w:t>3. Контроль за исполнением настоящего распоряжения возложить на главного специалиста Гасенко И.</w:t>
      </w:r>
      <w:proofErr w:type="gramStart"/>
      <w:r w:rsidRPr="004D79B3">
        <w:rPr>
          <w:rFonts w:ascii="Arial" w:hAnsi="Arial" w:cs="Arial"/>
          <w:sz w:val="24"/>
          <w:szCs w:val="24"/>
        </w:rPr>
        <w:t>В</w:t>
      </w:r>
      <w:proofErr w:type="gramEnd"/>
    </w:p>
    <w:p w:rsidR="00FE3760" w:rsidRPr="004D79B3" w:rsidRDefault="00FE3760" w:rsidP="00A6758F">
      <w:pPr>
        <w:ind w:left="-720" w:firstLine="708"/>
        <w:jc w:val="center"/>
        <w:rPr>
          <w:rFonts w:ascii="Arial" w:hAnsi="Arial" w:cs="Arial"/>
          <w:sz w:val="24"/>
          <w:szCs w:val="24"/>
        </w:rPr>
      </w:pPr>
    </w:p>
    <w:p w:rsidR="00FE3760" w:rsidRPr="004D79B3" w:rsidRDefault="00FE3760" w:rsidP="00A6758F">
      <w:pPr>
        <w:spacing w:line="228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760" w:rsidRPr="004D79B3" w:rsidRDefault="00FE3760" w:rsidP="00FE3760">
      <w:pPr>
        <w:spacing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760" w:rsidRPr="004D79B3" w:rsidRDefault="00FE3760" w:rsidP="00FE3760">
      <w:pPr>
        <w:spacing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760" w:rsidRPr="004D79B3" w:rsidRDefault="00FE3760" w:rsidP="00FE3760">
      <w:pPr>
        <w:spacing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760" w:rsidRPr="004D79B3" w:rsidRDefault="00FE3760" w:rsidP="00FE3760">
      <w:pPr>
        <w:spacing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F9557A" wp14:editId="1350FB85">
            <wp:simplePos x="0" y="0"/>
            <wp:positionH relativeFrom="column">
              <wp:posOffset>2615566</wp:posOffset>
            </wp:positionH>
            <wp:positionV relativeFrom="paragraph">
              <wp:posOffset>75565</wp:posOffset>
            </wp:positionV>
            <wp:extent cx="1257300" cy="890785"/>
            <wp:effectExtent l="0" t="0" r="0" b="5080"/>
            <wp:wrapNone/>
            <wp:docPr id="1" name="Рисунок 1" descr="C:\Users\User\Desktop\подписи\Бож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Божк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76" cy="8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760" w:rsidRPr="004D79B3" w:rsidRDefault="00FE3760" w:rsidP="00FE3760">
      <w:pPr>
        <w:spacing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760" w:rsidRDefault="00FE3760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79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</w:t>
      </w:r>
      <w:r w:rsidRPr="004D79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                                                          </w:t>
      </w:r>
      <w:proofErr w:type="spellStart"/>
      <w:r w:rsidRPr="004D79B3">
        <w:rPr>
          <w:rFonts w:ascii="Arial" w:eastAsia="Times New Roman" w:hAnsi="Arial" w:cs="Arial"/>
          <w:b/>
          <w:sz w:val="24"/>
          <w:szCs w:val="24"/>
          <w:lang w:eastAsia="ru-RU"/>
        </w:rPr>
        <w:t>В.Н.Божко</w:t>
      </w:r>
      <w:proofErr w:type="spellEnd"/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3CC" w:rsidRDefault="004773CC" w:rsidP="00FE3760">
      <w:pPr>
        <w:spacing w:line="228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3760" w:rsidRDefault="00FE3760"/>
    <w:p w:rsidR="004773CC" w:rsidRDefault="004773CC" w:rsidP="001D02D8"/>
    <w:tbl>
      <w:tblPr>
        <w:tblW w:w="11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"/>
        <w:gridCol w:w="1875"/>
        <w:gridCol w:w="1011"/>
        <w:gridCol w:w="594"/>
        <w:gridCol w:w="113"/>
        <w:gridCol w:w="647"/>
        <w:gridCol w:w="1168"/>
        <w:gridCol w:w="325"/>
        <w:gridCol w:w="647"/>
        <w:gridCol w:w="711"/>
        <w:gridCol w:w="122"/>
        <w:gridCol w:w="647"/>
        <w:gridCol w:w="479"/>
        <w:gridCol w:w="354"/>
        <w:gridCol w:w="647"/>
        <w:gridCol w:w="63"/>
        <w:gridCol w:w="535"/>
        <w:gridCol w:w="882"/>
        <w:gridCol w:w="60"/>
      </w:tblGrid>
      <w:tr w:rsidR="003B07C2" w:rsidRPr="003B07C2" w:rsidTr="003B07C2">
        <w:trPr>
          <w:gridAfter w:val="2"/>
          <w:wAfter w:w="942" w:type="dxa"/>
          <w:trHeight w:val="24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3B07C2" w:rsidRPr="003B07C2" w:rsidTr="003B07C2">
        <w:trPr>
          <w:gridAfter w:val="2"/>
          <w:wAfter w:w="942" w:type="dxa"/>
          <w:trHeight w:val="300"/>
        </w:trPr>
        <w:tc>
          <w:tcPr>
            <w:tcW w:w="7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3B07C2" w:rsidRPr="003B07C2" w:rsidTr="003B07C2">
        <w:trPr>
          <w:gridAfter w:val="2"/>
          <w:wAfter w:w="942" w:type="dxa"/>
          <w:trHeight w:val="255"/>
        </w:trPr>
        <w:tc>
          <w:tcPr>
            <w:tcW w:w="7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апреля 2017 г.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01.04.2017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04160485</w:t>
            </w:r>
          </w:p>
        </w:tc>
      </w:tr>
      <w:tr w:rsidR="003B07C2" w:rsidRPr="003B07C2" w:rsidTr="003B07C2">
        <w:trPr>
          <w:gridAfter w:val="2"/>
          <w:wAfter w:w="942" w:type="dxa"/>
          <w:trHeight w:val="67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Преображенского сельского поселения Тяжинского района Кемеровской области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Преображенского сельского поселения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32634420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After w:val="2"/>
          <w:wAfter w:w="942" w:type="dxa"/>
          <w:trHeight w:val="24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After w:val="2"/>
          <w:wAfter w:w="942" w:type="dxa"/>
          <w:trHeight w:val="255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After w:val="2"/>
          <w:wAfter w:w="942" w:type="dxa"/>
          <w:trHeight w:val="67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711 374,83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3 469 625,17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1 538 000,00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216 956,54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1 321 043,46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5 648,53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18 351,47</w:t>
            </w:r>
          </w:p>
        </w:tc>
      </w:tr>
      <w:tr w:rsidR="003B07C2" w:rsidRPr="003B07C2" w:rsidTr="003B07C2">
        <w:trPr>
          <w:gridAfter w:val="2"/>
          <w:wAfter w:w="942" w:type="dxa"/>
          <w:trHeight w:val="18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5 648,53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18 351,47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5 648,53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18 351,47</w:t>
            </w:r>
          </w:p>
        </w:tc>
      </w:tr>
      <w:tr w:rsidR="003B07C2" w:rsidRPr="003B07C2" w:rsidTr="003B07C2">
        <w:trPr>
          <w:gridAfter w:val="2"/>
          <w:wAfter w:w="942" w:type="dxa"/>
          <w:trHeight w:val="157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5 541,38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18 458,62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-2,29</w:t>
            </w:r>
          </w:p>
        </w:tc>
      </w:tr>
      <w:tr w:rsidR="003B07C2" w:rsidRPr="003B07C2" w:rsidTr="003B07C2">
        <w:trPr>
          <w:gridAfter w:val="2"/>
          <w:wAfter w:w="942" w:type="dxa"/>
          <w:trHeight w:val="157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104,86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-104,86</w:t>
            </w:r>
          </w:p>
        </w:tc>
      </w:tr>
      <w:tr w:rsidR="003B07C2" w:rsidRPr="003B07C2" w:rsidTr="003B07C2">
        <w:trPr>
          <w:gridAfter w:val="2"/>
          <w:wAfter w:w="942" w:type="dxa"/>
          <w:trHeight w:val="67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209 847,25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626 152,75</w:t>
            </w:r>
          </w:p>
        </w:tc>
      </w:tr>
      <w:tr w:rsidR="003B07C2" w:rsidRPr="003B07C2" w:rsidTr="003B07C2">
        <w:trPr>
          <w:gridAfter w:val="2"/>
          <w:wAfter w:w="942" w:type="dxa"/>
          <w:trHeight w:val="18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78 043,51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251 956,49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78 043,51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251 956,49</w:t>
            </w:r>
          </w:p>
        </w:tc>
      </w:tr>
      <w:tr w:rsidR="003B07C2" w:rsidRPr="003B07C2" w:rsidTr="003B07C2">
        <w:trPr>
          <w:gridAfter w:val="2"/>
          <w:wAfter w:w="942" w:type="dxa"/>
          <w:trHeight w:val="9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зачисляемые в консолидированные бюджеты субъектов Российской Федерации.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78 043,51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251 956,49</w:t>
            </w:r>
          </w:p>
        </w:tc>
      </w:tr>
      <w:tr w:rsidR="003B07C2" w:rsidRPr="003B07C2" w:rsidTr="003B07C2">
        <w:trPr>
          <w:gridAfter w:val="2"/>
          <w:wAfter w:w="942" w:type="dxa"/>
          <w:trHeight w:val="225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780,04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3 219,96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780,04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3 219,96</w:t>
            </w:r>
          </w:p>
        </w:tc>
      </w:tr>
      <w:tr w:rsidR="003B07C2" w:rsidRPr="003B07C2" w:rsidTr="003B07C2">
        <w:trPr>
          <w:gridAfter w:val="2"/>
          <w:wAfter w:w="942" w:type="dxa"/>
          <w:trHeight w:val="135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3 219,96</w:t>
            </w:r>
          </w:p>
        </w:tc>
      </w:tr>
      <w:tr w:rsidR="003B07C2" w:rsidRPr="003B07C2" w:rsidTr="003B07C2">
        <w:trPr>
          <w:gridAfter w:val="2"/>
          <w:wAfter w:w="942" w:type="dxa"/>
          <w:trHeight w:val="18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145 338,79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356 661,21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145 338,79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356 661,21</w:t>
            </w:r>
          </w:p>
        </w:tc>
      </w:tr>
      <w:tr w:rsidR="003B07C2" w:rsidRPr="003B07C2" w:rsidTr="003B07C2">
        <w:trPr>
          <w:gridAfter w:val="2"/>
          <w:wAfter w:w="942" w:type="dxa"/>
          <w:trHeight w:val="135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145 338,79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356 661,21</w:t>
            </w:r>
          </w:p>
        </w:tc>
      </w:tr>
      <w:tr w:rsidR="003B07C2" w:rsidRPr="003B07C2" w:rsidTr="003B07C2">
        <w:trPr>
          <w:gridAfter w:val="2"/>
          <w:wAfter w:w="942" w:type="dxa"/>
          <w:trHeight w:val="18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-14 315,09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14 315,09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-14 315,09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14 315,09</w:t>
            </w:r>
          </w:p>
        </w:tc>
      </w:tr>
      <w:tr w:rsidR="003B07C2" w:rsidRPr="003B07C2" w:rsidTr="003B07C2">
        <w:trPr>
          <w:gridAfter w:val="2"/>
          <w:wAfter w:w="942" w:type="dxa"/>
          <w:trHeight w:val="135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-14 315,09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14 315,09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401 000,00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1 460,76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399 539,24</w:t>
            </w:r>
          </w:p>
        </w:tc>
      </w:tr>
      <w:tr w:rsidR="003B07C2" w:rsidRPr="003B07C2" w:rsidTr="003B07C2">
        <w:trPr>
          <w:gridAfter w:val="2"/>
          <w:wAfter w:w="942" w:type="dxa"/>
          <w:trHeight w:val="11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247,47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25 752,53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247,47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25 752,53</w:t>
            </w:r>
          </w:p>
        </w:tc>
      </w:tr>
      <w:tr w:rsidR="003B07C2" w:rsidRPr="003B07C2" w:rsidTr="003B07C2">
        <w:trPr>
          <w:gridAfter w:val="2"/>
          <w:wAfter w:w="942" w:type="dxa"/>
          <w:trHeight w:val="112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000 10601030 10 1000 110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25 757,00</w:t>
            </w:r>
          </w:p>
        </w:tc>
      </w:tr>
      <w:tr w:rsidR="003B07C2" w:rsidRPr="003B07C2" w:rsidTr="003B07C2">
        <w:trPr>
          <w:gridAfter w:val="2"/>
          <w:wAfter w:w="942" w:type="dxa"/>
          <w:trHeight w:val="112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000 10601030 10 2100 110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-4,47</w:t>
            </w:r>
          </w:p>
        </w:tc>
      </w:tr>
      <w:tr w:rsidR="003B07C2" w:rsidRPr="003B07C2" w:rsidTr="003B07C2">
        <w:trPr>
          <w:gridAfter w:val="2"/>
          <w:wAfter w:w="942" w:type="dxa"/>
          <w:trHeight w:val="9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3B07C2" w:rsidRPr="003B07C2" w:rsidTr="003B07C2">
        <w:trPr>
          <w:gridAfter w:val="2"/>
          <w:wAfter w:w="942" w:type="dxa"/>
          <w:trHeight w:val="135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  <w:proofErr w:type="gramStart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000 10606033 10 1000 110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3B07C2" w:rsidRPr="003B07C2" w:rsidTr="003B07C2">
        <w:trPr>
          <w:gridAfter w:val="2"/>
          <w:wAfter w:w="942" w:type="dxa"/>
          <w:trHeight w:val="157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 Федерации и применяемым к объектам налогообложения, расположенным  в границах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1 213,29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369 786,71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1 213,29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369 786,71</w:t>
            </w:r>
          </w:p>
        </w:tc>
      </w:tr>
      <w:tr w:rsidR="003B07C2" w:rsidRPr="003B07C2" w:rsidTr="003B07C2">
        <w:trPr>
          <w:gridAfter w:val="2"/>
          <w:wAfter w:w="942" w:type="dxa"/>
          <w:trHeight w:val="135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 Федерации и применяемым к объектам налогообложения, расположенным 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000 10606043 10 1000 110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1 189,74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369 810,26</w:t>
            </w:r>
          </w:p>
        </w:tc>
      </w:tr>
      <w:tr w:rsidR="003B07C2" w:rsidRPr="003B07C2" w:rsidTr="003B07C2">
        <w:trPr>
          <w:gridAfter w:val="2"/>
          <w:wAfter w:w="942" w:type="dxa"/>
          <w:trHeight w:val="135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 Федерации и применяемым к объектам налогообложения, расположенным 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000 10606043 10 2100 110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-23,55</w:t>
            </w:r>
          </w:p>
        </w:tc>
      </w:tr>
      <w:tr w:rsidR="003B07C2" w:rsidRPr="003B07C2" w:rsidTr="003B07C2">
        <w:trPr>
          <w:gridAfter w:val="2"/>
          <w:wAfter w:w="942" w:type="dxa"/>
          <w:trHeight w:val="9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3B07C2" w:rsidRPr="003B07C2" w:rsidTr="003B07C2">
        <w:trPr>
          <w:gridAfter w:val="2"/>
          <w:wAfter w:w="942" w:type="dxa"/>
          <w:trHeight w:val="157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000 11105035 00 0000 000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000 11105035 10 0000 000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000 11105035 10 0000 120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3B07C2" w:rsidRPr="003B07C2" w:rsidTr="003B07C2">
        <w:trPr>
          <w:gridAfter w:val="2"/>
          <w:wAfter w:w="942" w:type="dxa"/>
          <w:trHeight w:val="67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000 11300000 00 0000 000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274 000,00</w:t>
            </w:r>
          </w:p>
        </w:tc>
      </w:tr>
      <w:tr w:rsidR="003B07C2" w:rsidRPr="003B07C2" w:rsidTr="003B07C2">
        <w:trPr>
          <w:gridAfter w:val="2"/>
          <w:wAfter w:w="942" w:type="dxa"/>
          <w:trHeight w:val="9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000 11302065 00 0000 000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274 000,00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000 11302065 10 0000 000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274 000,00</w:t>
            </w:r>
          </w:p>
        </w:tc>
      </w:tr>
      <w:tr w:rsidR="003B07C2" w:rsidRPr="003B07C2" w:rsidTr="003B07C2">
        <w:trPr>
          <w:gridAfter w:val="2"/>
          <w:wAfter w:w="942" w:type="dxa"/>
          <w:trHeight w:val="9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000 11302065 10 0000 130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274 000,00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2 643 000,00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494 418,29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2 148 581,71</w:t>
            </w:r>
          </w:p>
        </w:tc>
      </w:tr>
      <w:tr w:rsidR="003B07C2" w:rsidRPr="003B07C2" w:rsidTr="003B07C2">
        <w:trPr>
          <w:gridAfter w:val="2"/>
          <w:wAfter w:w="942" w:type="dxa"/>
          <w:trHeight w:val="67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2 643 000,00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494 418,29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2 148 581,71</w:t>
            </w:r>
          </w:p>
        </w:tc>
      </w:tr>
      <w:tr w:rsidR="003B07C2" w:rsidRPr="003B07C2" w:rsidTr="003B07C2">
        <w:trPr>
          <w:gridAfter w:val="2"/>
          <w:wAfter w:w="942" w:type="dxa"/>
          <w:trHeight w:val="67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1 809 000,00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305 104,65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1 503 895,35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1 809 000,00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305 104,65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1 503 895,35</w:t>
            </w:r>
          </w:p>
        </w:tc>
      </w:tr>
      <w:tr w:rsidR="003B07C2" w:rsidRPr="003B07C2" w:rsidTr="003B07C2">
        <w:trPr>
          <w:gridAfter w:val="2"/>
          <w:wAfter w:w="942" w:type="dxa"/>
          <w:trHeight w:val="67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000 20215001 10 0000 151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1 809 000,00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305 104,65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1 503 895,35</w:t>
            </w:r>
          </w:p>
        </w:tc>
      </w:tr>
      <w:tr w:rsidR="003B07C2" w:rsidRPr="003B07C2" w:rsidTr="003B07C2">
        <w:trPr>
          <w:gridAfter w:val="2"/>
          <w:wAfter w:w="942" w:type="dxa"/>
          <w:trHeight w:val="11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21 201,41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64 798,59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21 201,41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64 798,59</w:t>
            </w:r>
          </w:p>
        </w:tc>
      </w:tr>
      <w:tr w:rsidR="003B07C2" w:rsidRPr="003B07C2" w:rsidTr="003B07C2">
        <w:trPr>
          <w:gridAfter w:val="2"/>
          <w:wAfter w:w="942" w:type="dxa"/>
          <w:trHeight w:val="9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000 20235118 10 0000 151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21 201,41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64 798,59</w:t>
            </w:r>
          </w:p>
        </w:tc>
      </w:tr>
      <w:tr w:rsidR="003B07C2" w:rsidRPr="003B07C2" w:rsidTr="003B07C2">
        <w:trPr>
          <w:gridAfter w:val="2"/>
          <w:wAfter w:w="942" w:type="dxa"/>
          <w:trHeight w:val="18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000 20240014 00 0000 000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168 112,23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579 887,77</w:t>
            </w:r>
          </w:p>
        </w:tc>
      </w:tr>
      <w:tr w:rsidR="003B07C2" w:rsidRPr="003B07C2" w:rsidTr="003B07C2">
        <w:trPr>
          <w:gridAfter w:val="2"/>
          <w:wAfter w:w="942" w:type="dxa"/>
          <w:trHeight w:val="22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000 20240014 10 0000 000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168 112,23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579 887,77</w:t>
            </w:r>
          </w:p>
        </w:tc>
      </w:tr>
      <w:tr w:rsidR="003B07C2" w:rsidRPr="003B07C2" w:rsidTr="003B07C2">
        <w:trPr>
          <w:gridAfter w:val="2"/>
          <w:wAfter w:w="942" w:type="dxa"/>
          <w:trHeight w:val="157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000 20240014 10 0000 151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168 112,23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579 887,77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55"/>
        </w:trPr>
        <w:tc>
          <w:tcPr>
            <w:tcW w:w="10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19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681 370,27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3 499 629,73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000 0100 00000 00000 000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1 788 315,00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326 513,62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1 461 801,38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90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000 0102 00000 00000 000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74 920,67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333 079,33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Непрограмное</w:t>
            </w:r>
            <w:proofErr w:type="spellEnd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74 920,67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333 079,33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Преображенского сельского поселения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000 0102 99000 11310 000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74 920,67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333 079,33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15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000 0102 99000 11310 100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74 920,67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333 079,33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000 0102 99000 11310 120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74 920,67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333 079,33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000 0102 99000 11310 121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59 166,40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253 833,60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112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х(</w:t>
            </w:r>
            <w:proofErr w:type="gramEnd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000 0102 99000 11310 129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15 754,27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79 245,73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13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000 0104 00000 00000 000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1 379 315,00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251 592,95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1 127 722,05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Непрограмное</w:t>
            </w:r>
            <w:proofErr w:type="spellEnd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1 379 315,00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251 592,95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1 127 722,05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000 0104 99000 11320 000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1 367 000,00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239 277,95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1 127 722,05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15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000 0104 99000 11320 100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208 731,58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827 268,42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000 0104 99000 11320 120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208 731,58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827 268,42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000 0104 99000 11320 121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170 316,13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625 683,87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112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х(</w:t>
            </w:r>
            <w:proofErr w:type="gramEnd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000 0104 99000 11320 129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38 415,45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201 584,55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000 0104 99000 11320 200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28 156,05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298 843,95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000 0104 99000 11320 240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28 156,05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298 843,95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000 0104 99000 11320 242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17 570,60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33 429,40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000 0104 99000 11320 244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10 585,45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265 414,55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000 0104 99000 11320 800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2 390,32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1 609,68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000 0104 99000 11320 850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2 390,32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1 609,68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000 0104 99000 11320 851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537,00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000 0104 99000 11320 852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898,00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000 0104 99000 11320 853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1 825,32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174,68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90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000 0104 99000 70320 000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000 0104 99000 70320 200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000 0104 99000 70320 240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12 315,00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000 0104 99000 70320 244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12 315,00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12 315,00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000 0111 00000 00000 000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Непрограмное</w:t>
            </w:r>
            <w:proofErr w:type="spellEnd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Преображенского сельского поселения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000 0111 99000 11290 000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000 0111 99000 11290 800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000 0111 99000 11290 870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000 0200 00000 00000 000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21 201,41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64 798,59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000 0203 00000 00000 000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21 201,41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64 798,59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Непрограмное</w:t>
            </w:r>
            <w:proofErr w:type="spellEnd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21 201,41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64 798,59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21 201,41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64 798,59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15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21 201,41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64 798,59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21 201,41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64 798,59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16 421,45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49 578,55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112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х(</w:t>
            </w:r>
            <w:proofErr w:type="gramEnd"/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4 779,96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15 220,04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000 0300 00000 00000 000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147 521,20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4 382,40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143 138,80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90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000 0309 00000 00000 000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147 521,20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4 382,40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143 138,80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11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Преображенского сельского поселения "Предупреждение и ликвидация чрезвычайных ситуаций на территории Преображенского сельского поселения"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000 0309 02000 00000 000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143 138,80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90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мероприятий по территориальной и гражданской обороне, защите от чрезвычайных ситуаций природного и техногенного характера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000 0309 02000 10580 000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000 0309 02000 10580 200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000 0309 02000 10580 240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000 0309 02000 10580 244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000 0309 02000 11240 000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133 138,80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000 0309 02000 11240 200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133 138,80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000 0309 02000 11240 240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133 138,80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000 0309 02000 11240 244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133 138,80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Непрограмное</w:t>
            </w:r>
            <w:proofErr w:type="spellEnd"/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направление деятельности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000 0309 99000 00000 000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90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000 0309 99000 70320 000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4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000 0309 99000 70320 200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000 0309 99000 70320 240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3 521,20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675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000 0309 99000 70320 244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3 521,20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3 521,20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000 0400 00000 00000 000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1 172 000,00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192 542,32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979 457,68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22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000 0402 00000 00000 000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31 494,71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284 505,29</w:t>
            </w:r>
          </w:p>
        </w:tc>
      </w:tr>
      <w:tr w:rsidR="003B07C2" w:rsidRPr="003B07C2" w:rsidTr="003B07C2">
        <w:trPr>
          <w:gridBefore w:val="1"/>
          <w:gridAfter w:val="1"/>
          <w:wBefore w:w="694" w:type="dxa"/>
          <w:wAfter w:w="60" w:type="dxa"/>
          <w:trHeight w:val="135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Преображенского сельского поселения "Жилищно-коммунальный и дорожный комплекс, энергосбережение и повышение энергоэффективности Преображенского сельского поселения"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000 0402 01000 00000 000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31 494,71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284 505,29</w:t>
            </w:r>
          </w:p>
        </w:tc>
      </w:tr>
      <w:tr w:rsidR="003B07C2" w:rsidRPr="003B07C2" w:rsidTr="003B07C2">
        <w:trPr>
          <w:gridBefore w:val="1"/>
          <w:wBefore w:w="694" w:type="dxa"/>
          <w:trHeight w:val="255"/>
        </w:trPr>
        <w:tc>
          <w:tcPr>
            <w:tcW w:w="10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3B07C2" w:rsidRPr="003B07C2" w:rsidTr="003B07C2">
        <w:trPr>
          <w:gridBefore w:val="1"/>
          <w:wBefore w:w="694" w:type="dxa"/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3B07C2" w:rsidRPr="003B07C2" w:rsidTr="003B07C2">
        <w:trPr>
          <w:gridBefore w:val="1"/>
          <w:wBefore w:w="694" w:type="dxa"/>
          <w:trHeight w:val="112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B07C2" w:rsidRPr="003B07C2" w:rsidTr="003B07C2">
        <w:trPr>
          <w:gridBefore w:val="1"/>
          <w:wBefore w:w="694" w:type="dxa"/>
          <w:trHeight w:val="19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B07C2" w:rsidRPr="003B07C2" w:rsidTr="003B07C2">
        <w:trPr>
          <w:gridBefore w:val="1"/>
          <w:wBefore w:w="694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-30 004,56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wBefore w:w="694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00А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-30 004,56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wBefore w:w="694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-30 004,56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wBefore w:w="694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-4 181 000,00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-711 374,83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wBefore w:w="694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-4 181 000,00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-711 374,83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wBefore w:w="694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-4 181 000,00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-711 374,83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wBefore w:w="694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000 01050201 10 0000 510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-4 181 000,00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-711 374,83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wBefore w:w="694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4 181 000,00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681 370,27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wBefore w:w="694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4 181 000,00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681 370,27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wBefore w:w="694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4 181 000,00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681 370,27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wBefore w:w="694" w:type="dxa"/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3B07C2" w:rsidRDefault="00A6758F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FBB637F" wp14:editId="12E4D861">
                  <wp:simplePos x="0" y="0"/>
                  <wp:positionH relativeFrom="column">
                    <wp:posOffset>53339</wp:posOffset>
                  </wp:positionH>
                  <wp:positionV relativeFrom="paragraph">
                    <wp:posOffset>431165</wp:posOffset>
                  </wp:positionV>
                  <wp:extent cx="885825" cy="314325"/>
                  <wp:effectExtent l="0" t="0" r="9525" b="9525"/>
                  <wp:wrapNone/>
                  <wp:docPr id="11" name="Рисунок 11" descr="C:\Users\User\Desktop\подписи\Божк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и\Божк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07C2"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4 181 000,00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681 370,27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B07C2" w:rsidRPr="003B07C2" w:rsidTr="003B07C2">
        <w:trPr>
          <w:gridBefore w:val="1"/>
          <w:wBefore w:w="694" w:type="dxa"/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Руководитель: 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Божко В. Н.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19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Начальник финансово-экономической службы: 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19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бухгалтер: 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A6758F">
              <w:rPr>
                <w:noProof/>
                <w:lang w:eastAsia="ru-RU"/>
              </w:rPr>
              <w:drawing>
                <wp:inline distT="0" distB="0" distL="0" distR="0" wp14:anchorId="7F48F176" wp14:editId="2C6429DD">
                  <wp:extent cx="788878" cy="314325"/>
                  <wp:effectExtent l="0" t="0" r="0" b="0"/>
                  <wp:docPr id="12" name="Рисунок 12" descr="C:\Users\User\Desktop\подписи\Гасенк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одписи\Гасенк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10" cy="31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Гасенко И. В.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19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3B07C2" w:rsidRPr="003B07C2" w:rsidTr="00A6758F">
        <w:trPr>
          <w:gridBefore w:val="1"/>
          <w:wBefore w:w="694" w:type="dxa"/>
          <w:trHeight w:val="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C2" w:rsidRPr="003B07C2" w:rsidRDefault="003B07C2" w:rsidP="003B07C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0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«24» апреля 2017 г.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07C2" w:rsidRPr="003B07C2" w:rsidTr="003B07C2">
        <w:trPr>
          <w:gridBefore w:val="1"/>
          <w:wBefore w:w="694" w:type="dxa"/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7C2" w:rsidRPr="003B07C2" w:rsidRDefault="003B07C2" w:rsidP="003B07C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p w:rsidR="003B07C2" w:rsidRDefault="003B07C2" w:rsidP="005B4898">
      <w:pPr>
        <w:pStyle w:val="a7"/>
        <w:rPr>
          <w:rFonts w:ascii="Arial" w:hAnsi="Arial" w:cs="Arial"/>
          <w:sz w:val="24"/>
          <w:szCs w:val="24"/>
        </w:rPr>
      </w:pPr>
    </w:p>
    <w:p w:rsidR="003B07C2" w:rsidRDefault="003B07C2" w:rsidP="005B4898">
      <w:pPr>
        <w:pStyle w:val="a7"/>
        <w:rPr>
          <w:rFonts w:ascii="Arial" w:hAnsi="Arial" w:cs="Arial"/>
          <w:sz w:val="24"/>
          <w:szCs w:val="24"/>
        </w:rPr>
      </w:pPr>
    </w:p>
    <w:p w:rsidR="003B07C2" w:rsidRDefault="003B07C2" w:rsidP="003B07C2">
      <w:pPr>
        <w:jc w:val="center"/>
        <w:rPr>
          <w:b/>
        </w:rPr>
      </w:pPr>
      <w:r>
        <w:rPr>
          <w:b/>
        </w:rPr>
        <w:t>ПОЯСНИТЕЛЬНАЯ   ЗАПИСКА</w:t>
      </w:r>
    </w:p>
    <w:p w:rsidR="003B07C2" w:rsidRPr="00FE5B4B" w:rsidRDefault="003B07C2" w:rsidP="003B07C2">
      <w:pPr>
        <w:jc w:val="center"/>
        <w:rPr>
          <w:sz w:val="32"/>
          <w:szCs w:val="32"/>
        </w:rPr>
      </w:pPr>
      <w:r w:rsidRPr="00FE5B4B">
        <w:rPr>
          <w:sz w:val="32"/>
          <w:szCs w:val="32"/>
        </w:rPr>
        <w:t>Об исполнении бюджета Преображенского сельского поселения</w:t>
      </w:r>
    </w:p>
    <w:p w:rsidR="003B07C2" w:rsidRPr="00FE5B4B" w:rsidRDefault="003B07C2" w:rsidP="003B07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 01 апреля 2017</w:t>
      </w:r>
      <w:r w:rsidRPr="00FE5B4B">
        <w:rPr>
          <w:sz w:val="32"/>
          <w:szCs w:val="32"/>
        </w:rPr>
        <w:t xml:space="preserve"> год.</w:t>
      </w:r>
    </w:p>
    <w:p w:rsidR="003B07C2" w:rsidRDefault="003B07C2" w:rsidP="003B07C2">
      <w:r>
        <w:t xml:space="preserve">                                               </w:t>
      </w:r>
    </w:p>
    <w:p w:rsidR="003B07C2" w:rsidRDefault="003B07C2" w:rsidP="003B07C2">
      <w:pPr>
        <w:jc w:val="center"/>
        <w:rPr>
          <w:b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1181"/>
        <w:gridCol w:w="1756"/>
      </w:tblGrid>
      <w:tr w:rsidR="003B07C2" w:rsidTr="003B07C2">
        <w:tc>
          <w:tcPr>
            <w:tcW w:w="72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7C2" w:rsidRDefault="003B07C2" w:rsidP="003B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</w:t>
            </w:r>
          </w:p>
          <w:p w:rsidR="003B07C2" w:rsidRDefault="003B07C2" w:rsidP="003B07C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(распорядитель) получатель, </w:t>
            </w:r>
            <w:r>
              <w:rPr>
                <w:sz w:val="20"/>
                <w:szCs w:val="20"/>
                <w:u w:val="single"/>
              </w:rPr>
              <w:t>Администрация Преображенской  сельской территории</w:t>
            </w:r>
          </w:p>
          <w:p w:rsidR="003B07C2" w:rsidRDefault="003B07C2" w:rsidP="003B07C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  <w:u w:val="single"/>
              </w:rPr>
              <w:t>Тяжинского района Кемеровской области</w:t>
            </w:r>
          </w:p>
          <w:p w:rsidR="003B07C2" w:rsidRDefault="003B07C2" w:rsidP="003B07C2">
            <w:pPr>
              <w:rPr>
                <w:sz w:val="20"/>
                <w:szCs w:val="20"/>
                <w:u w:val="single"/>
              </w:rPr>
            </w:pPr>
          </w:p>
          <w:p w:rsidR="003B07C2" w:rsidRDefault="003B07C2" w:rsidP="003B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 поступлений____________________________________________</w:t>
            </w:r>
          </w:p>
          <w:p w:rsidR="003B07C2" w:rsidRDefault="003B07C2" w:rsidP="003B07C2">
            <w:pPr>
              <w:rPr>
                <w:sz w:val="20"/>
                <w:szCs w:val="20"/>
              </w:rPr>
            </w:pPr>
          </w:p>
          <w:p w:rsidR="003B07C2" w:rsidRDefault="003B07C2" w:rsidP="003B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  <w:p w:rsidR="003B07C2" w:rsidRDefault="003B07C2" w:rsidP="003B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(публично-правового образования)</w:t>
            </w:r>
          </w:p>
          <w:p w:rsidR="003B07C2" w:rsidRDefault="003B07C2" w:rsidP="003B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3B07C2" w:rsidRDefault="003B07C2" w:rsidP="003B07C2">
            <w:pPr>
              <w:rPr>
                <w:sz w:val="20"/>
                <w:szCs w:val="20"/>
              </w:rPr>
            </w:pPr>
          </w:p>
          <w:p w:rsidR="003B07C2" w:rsidRDefault="003B07C2" w:rsidP="003B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квартальная, годовая</w:t>
            </w:r>
          </w:p>
          <w:p w:rsidR="003B07C2" w:rsidRDefault="003B07C2" w:rsidP="003B07C2">
            <w:pPr>
              <w:rPr>
                <w:sz w:val="20"/>
                <w:szCs w:val="20"/>
              </w:rPr>
            </w:pPr>
          </w:p>
          <w:p w:rsidR="003B07C2" w:rsidRDefault="003B07C2" w:rsidP="003B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Единицы </w:t>
            </w:r>
            <w:proofErr w:type="spellStart"/>
            <w:r>
              <w:rPr>
                <w:sz w:val="20"/>
                <w:szCs w:val="20"/>
              </w:rPr>
              <w:t>измерения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  <w:p w:rsidR="003B07C2" w:rsidRDefault="003B07C2" w:rsidP="003B07C2"/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7C2" w:rsidRDefault="003B07C2" w:rsidP="003B07C2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C2" w:rsidRDefault="003B07C2" w:rsidP="003B07C2">
            <w:r>
              <w:t>КОДЫ</w:t>
            </w:r>
          </w:p>
        </w:tc>
      </w:tr>
      <w:tr w:rsidR="003B07C2" w:rsidTr="003B07C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7C2" w:rsidRDefault="003B07C2" w:rsidP="003B07C2"/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07C2" w:rsidRDefault="003B07C2" w:rsidP="003B0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3B07C2" w:rsidRDefault="003B07C2" w:rsidP="003B0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ОКУД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C2" w:rsidRDefault="003B07C2" w:rsidP="003B07C2">
            <w:r>
              <w:t>0503160</w:t>
            </w:r>
          </w:p>
        </w:tc>
      </w:tr>
      <w:tr w:rsidR="003B07C2" w:rsidTr="003B07C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7C2" w:rsidRDefault="003B07C2" w:rsidP="003B07C2"/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07C2" w:rsidRDefault="003B07C2" w:rsidP="003B07C2">
            <w:r>
              <w:t>Дата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C2" w:rsidRDefault="003B07C2" w:rsidP="003B07C2">
            <w:r>
              <w:t>04.04.2017г</w:t>
            </w:r>
          </w:p>
        </w:tc>
      </w:tr>
      <w:tr w:rsidR="003B07C2" w:rsidTr="003B07C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7C2" w:rsidRDefault="003B07C2" w:rsidP="003B07C2"/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7C2" w:rsidRDefault="003B07C2" w:rsidP="003B07C2">
            <w:r>
              <w:t xml:space="preserve">         по</w:t>
            </w:r>
          </w:p>
          <w:p w:rsidR="003B07C2" w:rsidRDefault="003B07C2" w:rsidP="003B07C2"/>
          <w:p w:rsidR="003B07C2" w:rsidRDefault="003B07C2" w:rsidP="003B07C2">
            <w:r>
              <w:t>ОКПО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2" w:rsidRDefault="003B07C2" w:rsidP="003B07C2">
            <w:r>
              <w:t>04160485</w:t>
            </w:r>
          </w:p>
          <w:p w:rsidR="003B07C2" w:rsidRDefault="003B07C2" w:rsidP="003B07C2"/>
          <w:p w:rsidR="003B07C2" w:rsidRDefault="003B07C2" w:rsidP="003B07C2"/>
        </w:tc>
      </w:tr>
      <w:tr w:rsidR="003B07C2" w:rsidTr="003B07C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7C2" w:rsidRDefault="003B07C2" w:rsidP="003B07C2"/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07C2" w:rsidRDefault="003B07C2" w:rsidP="003B07C2">
            <w:r>
              <w:t xml:space="preserve">        по</w:t>
            </w:r>
          </w:p>
          <w:p w:rsidR="003B07C2" w:rsidRDefault="003B07C2" w:rsidP="003B07C2">
            <w:r>
              <w:t>ОКАТО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C2" w:rsidRDefault="003B07C2" w:rsidP="003B07C2">
            <w:r>
              <w:t>32234820000</w:t>
            </w:r>
          </w:p>
        </w:tc>
      </w:tr>
      <w:tr w:rsidR="003B07C2" w:rsidTr="003B07C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7C2" w:rsidRDefault="003B07C2" w:rsidP="003B07C2"/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7C2" w:rsidRDefault="003B07C2" w:rsidP="003B07C2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2" w:rsidRDefault="003B07C2" w:rsidP="003B07C2"/>
        </w:tc>
      </w:tr>
      <w:tr w:rsidR="003B07C2" w:rsidTr="003B07C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7C2" w:rsidRDefault="003B07C2" w:rsidP="003B07C2"/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7C2" w:rsidRDefault="003B07C2" w:rsidP="003B07C2">
            <w:r>
              <w:t xml:space="preserve">         по </w:t>
            </w:r>
          </w:p>
          <w:p w:rsidR="003B07C2" w:rsidRDefault="003B07C2" w:rsidP="003B07C2"/>
          <w:p w:rsidR="003B07C2" w:rsidRDefault="003B07C2" w:rsidP="003B07C2">
            <w:r>
              <w:t>ОКЕИ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2" w:rsidRDefault="003B07C2" w:rsidP="003B07C2"/>
          <w:p w:rsidR="003B07C2" w:rsidRDefault="003B07C2" w:rsidP="003B07C2"/>
          <w:p w:rsidR="003B07C2" w:rsidRDefault="003B07C2" w:rsidP="003B07C2"/>
          <w:p w:rsidR="003B07C2" w:rsidRDefault="003B07C2" w:rsidP="003B07C2">
            <w:r>
              <w:t>383</w:t>
            </w:r>
          </w:p>
        </w:tc>
      </w:tr>
    </w:tbl>
    <w:p w:rsidR="003B07C2" w:rsidRPr="00C7402E" w:rsidRDefault="003B07C2" w:rsidP="003B07C2">
      <w:pPr>
        <w:jc w:val="center"/>
        <w:rPr>
          <w:b/>
        </w:rPr>
      </w:pPr>
    </w:p>
    <w:p w:rsidR="003B07C2" w:rsidRPr="003B07C2" w:rsidRDefault="003B07C2" w:rsidP="003B07C2">
      <w:pPr>
        <w:jc w:val="center"/>
        <w:rPr>
          <w:rFonts w:cs="Times New Roman"/>
          <w:b/>
          <w:sz w:val="24"/>
          <w:szCs w:val="24"/>
        </w:rPr>
      </w:pPr>
      <w:r w:rsidRPr="003B07C2">
        <w:rPr>
          <w:rFonts w:cs="Times New Roman"/>
          <w:b/>
          <w:sz w:val="24"/>
          <w:szCs w:val="24"/>
        </w:rPr>
        <w:t>1.Организационная структура</w:t>
      </w:r>
    </w:p>
    <w:p w:rsidR="003B07C2" w:rsidRPr="003B07C2" w:rsidRDefault="003B07C2" w:rsidP="003B07C2">
      <w:pPr>
        <w:jc w:val="center"/>
        <w:rPr>
          <w:rFonts w:cs="Times New Roman"/>
          <w:b/>
          <w:i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>Администрация Преображенского сельского поселения находится по адресу: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Кемеровская область Тяжинский район </w:t>
      </w:r>
      <w:proofErr w:type="spellStart"/>
      <w:r w:rsidRPr="003B07C2">
        <w:rPr>
          <w:rFonts w:cs="Times New Roman"/>
          <w:sz w:val="24"/>
          <w:szCs w:val="24"/>
        </w:rPr>
        <w:t>с</w:t>
      </w:r>
      <w:proofErr w:type="gramStart"/>
      <w:r w:rsidRPr="003B07C2">
        <w:rPr>
          <w:rFonts w:cs="Times New Roman"/>
          <w:sz w:val="24"/>
          <w:szCs w:val="24"/>
        </w:rPr>
        <w:t>.П</w:t>
      </w:r>
      <w:proofErr w:type="gramEnd"/>
      <w:r w:rsidRPr="003B07C2">
        <w:rPr>
          <w:rFonts w:cs="Times New Roman"/>
          <w:sz w:val="24"/>
          <w:szCs w:val="24"/>
        </w:rPr>
        <w:t>реображенка</w:t>
      </w:r>
      <w:proofErr w:type="spellEnd"/>
      <w:r w:rsidRPr="003B07C2">
        <w:rPr>
          <w:rFonts w:cs="Times New Roman"/>
          <w:sz w:val="24"/>
          <w:szCs w:val="24"/>
        </w:rPr>
        <w:t xml:space="preserve"> </w:t>
      </w:r>
      <w:proofErr w:type="spellStart"/>
      <w:r w:rsidRPr="003B07C2">
        <w:rPr>
          <w:rFonts w:cs="Times New Roman"/>
          <w:sz w:val="24"/>
          <w:szCs w:val="24"/>
        </w:rPr>
        <w:t>ул.Советская</w:t>
      </w:r>
      <w:proofErr w:type="spellEnd"/>
      <w:r w:rsidRPr="003B07C2">
        <w:rPr>
          <w:rFonts w:cs="Times New Roman"/>
          <w:sz w:val="24"/>
          <w:szCs w:val="24"/>
        </w:rPr>
        <w:t xml:space="preserve"> 39а.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Основные направления деятельности осуществляются на основании Конституции РФ, Законодательства РФ и Кемеровской области, 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>В соответствии с Уставом муниципального образования Преображенское сельское поселение является исполнительным и распорядительным органом местного самоуправления на территории муниципального образования Преображенское сельское поселение Тяжинского района Кемеровской области. При решении вопросов местного значения действует на основании Конституции Федеральных Законов Постановлений Правительства  Российской Федерации</w:t>
      </w:r>
      <w:proofErr w:type="gramStart"/>
      <w:r w:rsidRPr="003B07C2">
        <w:rPr>
          <w:rFonts w:cs="Times New Roman"/>
          <w:sz w:val="24"/>
          <w:szCs w:val="24"/>
        </w:rPr>
        <w:t xml:space="preserve"> ,</w:t>
      </w:r>
      <w:proofErr w:type="gramEnd"/>
      <w:r w:rsidRPr="003B07C2">
        <w:rPr>
          <w:rFonts w:cs="Times New Roman"/>
          <w:sz w:val="24"/>
          <w:szCs w:val="24"/>
        </w:rPr>
        <w:t xml:space="preserve">    Областных Законов  Постановлений Правительства Кемеровской области других нормативно-правовых актов, принятых органами государственной власти и управления Российской Федерации,  а также Устава МО Преображенское сельское поселение Тяжинского района Кемеровской  области и Положения об Администрации  муниципального образования. 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>Администрация является юридическим лицом, имеет печать и штампы со своим наименованием, лицевой счет в банке, имеет в оперативном (хозяйственном) управлении имущество, выступает в качестве истца и ответчика в судах.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>Администрация поселения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Кемеровской  области.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Руководит администрацией глава местной администрации. Глава местной администрации формирует местную администрацию, является распорядителем при исполнении местного бюджета; принимает </w:t>
      </w:r>
      <w:r w:rsidRPr="003B07C2">
        <w:rPr>
          <w:rFonts w:cs="Times New Roman"/>
          <w:sz w:val="24"/>
          <w:szCs w:val="24"/>
        </w:rPr>
        <w:lastRenderedPageBreak/>
        <w:t>распоряжения и постановления в пределах своих полномочий, заключает трудовые договора с работниками местной администрации в соответствии с утвержденной формой.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</w:p>
    <w:p w:rsidR="003B07C2" w:rsidRPr="003B07C2" w:rsidRDefault="003B07C2" w:rsidP="003B07C2">
      <w:pPr>
        <w:jc w:val="center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jc w:val="center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jc w:val="center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jc w:val="center"/>
        <w:rPr>
          <w:rFonts w:cs="Times New Roman"/>
          <w:b/>
          <w:sz w:val="24"/>
          <w:szCs w:val="24"/>
        </w:rPr>
      </w:pPr>
      <w:r w:rsidRPr="003B07C2">
        <w:rPr>
          <w:rFonts w:cs="Times New Roman"/>
          <w:b/>
          <w:sz w:val="24"/>
          <w:szCs w:val="24"/>
        </w:rPr>
        <w:t>2.Результаты деятельности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</w:p>
    <w:p w:rsidR="003B07C2" w:rsidRPr="003B07C2" w:rsidRDefault="003B07C2" w:rsidP="003B07C2">
      <w:pPr>
        <w:spacing w:line="360" w:lineRule="auto"/>
        <w:jc w:val="both"/>
        <w:rPr>
          <w:rFonts w:cs="Times New Roman"/>
          <w:spacing w:val="20"/>
          <w:sz w:val="24"/>
          <w:szCs w:val="24"/>
        </w:rPr>
      </w:pPr>
      <w:r w:rsidRPr="003B07C2">
        <w:rPr>
          <w:rFonts w:cs="Times New Roman"/>
          <w:spacing w:val="20"/>
          <w:sz w:val="24"/>
          <w:szCs w:val="24"/>
        </w:rPr>
        <w:t>Исполнение бюджета Преображенского сельского поселения по расходам на01.04.2017года составило 681370,77 (Шестьсот восемьдесят одна тысяча триста семьдесят рублей 77 копеек)</w:t>
      </w:r>
    </w:p>
    <w:p w:rsidR="003B07C2" w:rsidRPr="003B07C2" w:rsidRDefault="003B07C2" w:rsidP="003B07C2">
      <w:pPr>
        <w:spacing w:line="360" w:lineRule="auto"/>
        <w:jc w:val="both"/>
        <w:rPr>
          <w:rFonts w:cs="Times New Roman"/>
          <w:spacing w:val="20"/>
          <w:sz w:val="24"/>
          <w:szCs w:val="24"/>
        </w:rPr>
      </w:pPr>
      <w:r w:rsidRPr="003B07C2">
        <w:rPr>
          <w:rFonts w:cs="Times New Roman"/>
          <w:spacing w:val="20"/>
          <w:sz w:val="24"/>
          <w:szCs w:val="24"/>
        </w:rPr>
        <w:t>Исполнение по подразделам представлено в таблице:</w:t>
      </w:r>
    </w:p>
    <w:p w:rsidR="003B07C2" w:rsidRPr="003B07C2" w:rsidRDefault="003B07C2" w:rsidP="003B07C2">
      <w:pPr>
        <w:jc w:val="right"/>
        <w:rPr>
          <w:rFonts w:cs="Times New Roman"/>
          <w:spacing w:val="20"/>
          <w:sz w:val="24"/>
          <w:szCs w:val="24"/>
        </w:rPr>
      </w:pPr>
      <w:r w:rsidRPr="003B07C2">
        <w:rPr>
          <w:rFonts w:cs="Times New Roman"/>
          <w:spacing w:val="20"/>
          <w:sz w:val="24"/>
          <w:szCs w:val="24"/>
        </w:rPr>
        <w:t>(</w:t>
      </w:r>
      <w:proofErr w:type="spellStart"/>
      <w:r w:rsidRPr="003B07C2">
        <w:rPr>
          <w:rFonts w:cs="Times New Roman"/>
          <w:spacing w:val="20"/>
          <w:sz w:val="24"/>
          <w:szCs w:val="24"/>
        </w:rPr>
        <w:t>тыс</w:t>
      </w:r>
      <w:proofErr w:type="gramStart"/>
      <w:r w:rsidRPr="003B07C2">
        <w:rPr>
          <w:rFonts w:cs="Times New Roman"/>
          <w:spacing w:val="20"/>
          <w:sz w:val="24"/>
          <w:szCs w:val="24"/>
        </w:rPr>
        <w:t>.р</w:t>
      </w:r>
      <w:proofErr w:type="gramEnd"/>
      <w:r w:rsidRPr="003B07C2">
        <w:rPr>
          <w:rFonts w:cs="Times New Roman"/>
          <w:spacing w:val="20"/>
          <w:sz w:val="24"/>
          <w:szCs w:val="24"/>
        </w:rPr>
        <w:t>уб</w:t>
      </w:r>
      <w:proofErr w:type="spellEnd"/>
      <w:r w:rsidRPr="003B07C2">
        <w:rPr>
          <w:rFonts w:cs="Times New Roman"/>
          <w:spacing w:val="2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1701"/>
        <w:gridCol w:w="1559"/>
        <w:gridCol w:w="1666"/>
      </w:tblGrid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№</w:t>
            </w:r>
          </w:p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B07C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B07C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Исполнено</w:t>
            </w: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% исполнения</w:t>
            </w: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74,92067</w:t>
            </w: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18,1</w:t>
            </w: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1379,315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251,59295</w:t>
            </w: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18,2</w:t>
            </w: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21,20141</w:t>
            </w: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24,4</w:t>
            </w: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Предупреждение и ликвидация последствий ЧС и стихийных бедствий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147,5212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4,3824</w:t>
            </w: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2,7</w:t>
            </w: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31,49471</w:t>
            </w: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9,8</w:t>
            </w: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836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161,04761</w:t>
            </w: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19,2</w:t>
            </w: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136,73052</w:t>
            </w: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16,2</w:t>
            </w: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555,1638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675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b/>
                <w:sz w:val="24"/>
                <w:szCs w:val="24"/>
              </w:rPr>
            </w:pPr>
            <w:r w:rsidRPr="003B07C2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07C2">
              <w:rPr>
                <w:rFonts w:cs="Times New Roman"/>
                <w:b/>
                <w:sz w:val="24"/>
                <w:szCs w:val="24"/>
              </w:rPr>
              <w:t>4181</w:t>
            </w:r>
          </w:p>
        </w:tc>
        <w:tc>
          <w:tcPr>
            <w:tcW w:w="1559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07C2">
              <w:rPr>
                <w:rFonts w:cs="Times New Roman"/>
                <w:b/>
                <w:sz w:val="24"/>
                <w:szCs w:val="24"/>
              </w:rPr>
              <w:t>681,37027</w:t>
            </w:r>
          </w:p>
        </w:tc>
        <w:tc>
          <w:tcPr>
            <w:tcW w:w="1666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07C2">
              <w:rPr>
                <w:rFonts w:cs="Times New Roman"/>
                <w:b/>
                <w:sz w:val="24"/>
                <w:szCs w:val="24"/>
              </w:rPr>
              <w:t>16,3</w:t>
            </w:r>
          </w:p>
        </w:tc>
      </w:tr>
    </w:tbl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pacing w:val="20"/>
          <w:sz w:val="24"/>
          <w:szCs w:val="24"/>
        </w:rPr>
      </w:pPr>
    </w:p>
    <w:p w:rsidR="003B07C2" w:rsidRPr="003B07C2" w:rsidRDefault="003B07C2" w:rsidP="003B07C2">
      <w:pPr>
        <w:jc w:val="center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jc w:val="center"/>
        <w:rPr>
          <w:rFonts w:cs="Times New Roman"/>
          <w:b/>
          <w:sz w:val="24"/>
          <w:szCs w:val="24"/>
        </w:rPr>
      </w:pPr>
      <w:r w:rsidRPr="003B07C2">
        <w:rPr>
          <w:rFonts w:cs="Times New Roman"/>
          <w:b/>
          <w:sz w:val="24"/>
          <w:szCs w:val="24"/>
        </w:rPr>
        <w:t>3. Анализ отчета об исполнении бюджета по Администрации Преображенского сельского поселения.</w:t>
      </w:r>
    </w:p>
    <w:p w:rsidR="003B07C2" w:rsidRPr="003B07C2" w:rsidRDefault="003B07C2" w:rsidP="003B07C2">
      <w:pPr>
        <w:jc w:val="center"/>
        <w:rPr>
          <w:rFonts w:cs="Times New Roman"/>
          <w:b/>
          <w:i/>
          <w:sz w:val="24"/>
          <w:szCs w:val="24"/>
        </w:rPr>
      </w:pPr>
      <w:r w:rsidRPr="003B07C2">
        <w:rPr>
          <w:rFonts w:cs="Times New Roman"/>
          <w:b/>
          <w:sz w:val="24"/>
          <w:szCs w:val="24"/>
        </w:rPr>
        <w:t xml:space="preserve">         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>На 01.04.2017 год  получено всего доходов –  711374,83 (Семьсот одиннадцать тысяч триста семьдесят четыре рубля 83 копейки)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>Собственных- 216956,54(Двести шестнадцать тысяч девятьсот пятьдесят шесть рублей 54 копейки)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Дотации – 305104,65 </w:t>
      </w:r>
      <w:proofErr w:type="gramStart"/>
      <w:r w:rsidRPr="003B07C2">
        <w:rPr>
          <w:rFonts w:cs="Times New Roman"/>
          <w:sz w:val="24"/>
          <w:szCs w:val="24"/>
        </w:rPr>
        <w:t xml:space="preserve">( </w:t>
      </w:r>
      <w:proofErr w:type="gramEnd"/>
      <w:r w:rsidRPr="003B07C2">
        <w:rPr>
          <w:rFonts w:cs="Times New Roman"/>
          <w:sz w:val="24"/>
          <w:szCs w:val="24"/>
        </w:rPr>
        <w:t>Триста пять тысяч сто четыре рубля 65 копеек)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>Субвенции- 21201,41 (Двадцать одна тысяч двести один рубль  41 копейка)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>Межбюджетных трансфертов- 168112,23 (Сто шестьдесят восемь тысяч сто двенадцать рублей 23 копеек)</w:t>
      </w:r>
    </w:p>
    <w:p w:rsidR="003B07C2" w:rsidRPr="003B07C2" w:rsidRDefault="003B07C2" w:rsidP="003B07C2">
      <w:pPr>
        <w:spacing w:line="360" w:lineRule="auto"/>
        <w:jc w:val="both"/>
        <w:rPr>
          <w:rFonts w:cs="Times New Roman"/>
          <w:spacing w:val="20"/>
          <w:sz w:val="24"/>
          <w:szCs w:val="24"/>
        </w:rPr>
      </w:pPr>
      <w:r w:rsidRPr="003B07C2">
        <w:rPr>
          <w:rFonts w:cs="Times New Roman"/>
          <w:spacing w:val="20"/>
          <w:sz w:val="24"/>
          <w:szCs w:val="24"/>
        </w:rPr>
        <w:t>Исполнение данных доходных источников представлено  в таблице</w:t>
      </w:r>
      <w:proofErr w:type="gramStart"/>
      <w:r w:rsidRPr="003B07C2">
        <w:rPr>
          <w:rFonts w:cs="Times New Roman"/>
          <w:spacing w:val="20"/>
          <w:sz w:val="24"/>
          <w:szCs w:val="24"/>
        </w:rPr>
        <w:t xml:space="preserve"> :</w:t>
      </w:r>
      <w:proofErr w:type="gramEnd"/>
    </w:p>
    <w:p w:rsidR="003B07C2" w:rsidRPr="003B07C2" w:rsidRDefault="003B07C2" w:rsidP="003B07C2">
      <w:pPr>
        <w:spacing w:line="360" w:lineRule="auto"/>
        <w:jc w:val="right"/>
        <w:rPr>
          <w:rFonts w:cs="Times New Roman"/>
          <w:spacing w:val="20"/>
          <w:sz w:val="24"/>
          <w:szCs w:val="24"/>
        </w:rPr>
      </w:pPr>
      <w:r w:rsidRPr="003B07C2">
        <w:rPr>
          <w:rFonts w:cs="Times New Roman"/>
          <w:spacing w:val="20"/>
          <w:sz w:val="24"/>
          <w:szCs w:val="24"/>
        </w:rPr>
        <w:t>(</w:t>
      </w:r>
      <w:proofErr w:type="spellStart"/>
      <w:r w:rsidRPr="003B07C2">
        <w:rPr>
          <w:rFonts w:cs="Times New Roman"/>
          <w:spacing w:val="20"/>
          <w:sz w:val="24"/>
          <w:szCs w:val="24"/>
        </w:rPr>
        <w:t>тыс</w:t>
      </w:r>
      <w:proofErr w:type="gramStart"/>
      <w:r w:rsidRPr="003B07C2">
        <w:rPr>
          <w:rFonts w:cs="Times New Roman"/>
          <w:spacing w:val="20"/>
          <w:sz w:val="24"/>
          <w:szCs w:val="24"/>
        </w:rPr>
        <w:t>.р</w:t>
      </w:r>
      <w:proofErr w:type="gramEnd"/>
      <w:r w:rsidRPr="003B07C2">
        <w:rPr>
          <w:rFonts w:cs="Times New Roman"/>
          <w:spacing w:val="20"/>
          <w:sz w:val="24"/>
          <w:szCs w:val="24"/>
        </w:rPr>
        <w:t>уб</w:t>
      </w:r>
      <w:proofErr w:type="spellEnd"/>
      <w:r w:rsidRPr="003B07C2">
        <w:rPr>
          <w:rFonts w:cs="Times New Roman"/>
          <w:spacing w:val="20"/>
          <w:sz w:val="24"/>
          <w:szCs w:val="24"/>
        </w:rPr>
        <w:t>)</w:t>
      </w:r>
    </w:p>
    <w:p w:rsidR="003B07C2" w:rsidRPr="003B07C2" w:rsidRDefault="003B07C2" w:rsidP="003B07C2">
      <w:pPr>
        <w:spacing w:line="360" w:lineRule="auto"/>
        <w:jc w:val="both"/>
        <w:rPr>
          <w:rFonts w:cs="Times New Roman"/>
          <w:spacing w:val="20"/>
          <w:sz w:val="24"/>
          <w:szCs w:val="24"/>
        </w:rPr>
      </w:pPr>
      <w:r w:rsidRPr="003B07C2">
        <w:rPr>
          <w:rFonts w:cs="Times New Roman"/>
          <w:spacing w:val="20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866"/>
        <w:gridCol w:w="2107"/>
        <w:gridCol w:w="2224"/>
        <w:gridCol w:w="1422"/>
      </w:tblGrid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№</w:t>
            </w:r>
          </w:p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B07C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B07C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Утвержденные бюджетные назначения, руб.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%</w:t>
            </w:r>
          </w:p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исполнения</w:t>
            </w:r>
          </w:p>
        </w:tc>
      </w:tr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5,64853</w:t>
            </w: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23,5</w:t>
            </w:r>
          </w:p>
        </w:tc>
      </w:tr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 xml:space="preserve">Акцизы по подакцизным товарам (продукции), производимым </w:t>
            </w:r>
            <w:proofErr w:type="gramStart"/>
            <w:r w:rsidRPr="003B07C2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3B07C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территории РФ</w:t>
            </w:r>
          </w:p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836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209,84725</w:t>
            </w: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0,243</w:t>
            </w: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0,9</w:t>
            </w:r>
          </w:p>
        </w:tc>
      </w:tr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0,00447</w:t>
            </w: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371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1,21329</w:t>
            </w: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0,33</w:t>
            </w:r>
          </w:p>
        </w:tc>
      </w:tr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274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Дотации</w:t>
            </w: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1089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305,10465</w:t>
            </w: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Субвенции</w:t>
            </w: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21,20141</w:t>
            </w: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24,4</w:t>
            </w:r>
          </w:p>
        </w:tc>
      </w:tr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748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168,11223</w:t>
            </w: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22,5</w:t>
            </w:r>
          </w:p>
        </w:tc>
      </w:tr>
      <w:tr w:rsidR="003B07C2" w:rsidRPr="003B07C2" w:rsidTr="003B07C2">
        <w:tc>
          <w:tcPr>
            <w:tcW w:w="802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3B07C2" w:rsidRPr="003B07C2" w:rsidRDefault="003B07C2" w:rsidP="003B07C2">
            <w:pPr>
              <w:rPr>
                <w:rFonts w:cs="Times New Roman"/>
                <w:b/>
                <w:sz w:val="24"/>
                <w:szCs w:val="24"/>
              </w:rPr>
            </w:pPr>
            <w:r w:rsidRPr="003B07C2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07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07C2">
              <w:rPr>
                <w:rFonts w:cs="Times New Roman"/>
                <w:b/>
                <w:sz w:val="24"/>
                <w:szCs w:val="24"/>
              </w:rPr>
              <w:t>4181</w:t>
            </w:r>
          </w:p>
        </w:tc>
        <w:tc>
          <w:tcPr>
            <w:tcW w:w="2224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07C2">
              <w:rPr>
                <w:rFonts w:cs="Times New Roman"/>
                <w:b/>
                <w:sz w:val="24"/>
                <w:szCs w:val="24"/>
              </w:rPr>
              <w:t>711,37483</w:t>
            </w:r>
          </w:p>
        </w:tc>
        <w:tc>
          <w:tcPr>
            <w:tcW w:w="1422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07C2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</w:tr>
    </w:tbl>
    <w:p w:rsidR="003B07C2" w:rsidRPr="003B07C2" w:rsidRDefault="003B07C2" w:rsidP="003B07C2">
      <w:pPr>
        <w:spacing w:line="360" w:lineRule="auto"/>
        <w:jc w:val="both"/>
        <w:rPr>
          <w:rFonts w:cs="Times New Roman"/>
          <w:b/>
          <w:spacing w:val="20"/>
          <w:sz w:val="24"/>
          <w:szCs w:val="24"/>
        </w:rPr>
      </w:pPr>
      <w:r w:rsidRPr="003B07C2">
        <w:rPr>
          <w:rFonts w:cs="Times New Roman"/>
          <w:b/>
          <w:spacing w:val="20"/>
          <w:sz w:val="24"/>
          <w:szCs w:val="24"/>
        </w:rPr>
        <w:t xml:space="preserve">    </w:t>
      </w:r>
    </w:p>
    <w:p w:rsidR="003B07C2" w:rsidRPr="003B07C2" w:rsidRDefault="003B07C2" w:rsidP="003B07C2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3B07C2">
        <w:rPr>
          <w:rFonts w:cs="Times New Roman"/>
          <w:spacing w:val="20"/>
          <w:sz w:val="24"/>
          <w:szCs w:val="24"/>
        </w:rPr>
        <w:t xml:space="preserve">                                                    </w:t>
      </w:r>
      <w:r w:rsidRPr="003B07C2">
        <w:rPr>
          <w:rFonts w:cs="Times New Roman"/>
          <w:b/>
          <w:sz w:val="24"/>
          <w:szCs w:val="24"/>
        </w:rPr>
        <w:t xml:space="preserve">   </w:t>
      </w:r>
      <w:r w:rsidRPr="003B07C2">
        <w:rPr>
          <w:rFonts w:cs="Times New Roman"/>
          <w:sz w:val="24"/>
          <w:szCs w:val="24"/>
        </w:rPr>
        <w:t xml:space="preserve">                               </w:t>
      </w:r>
      <w:r w:rsidRPr="003B07C2">
        <w:rPr>
          <w:rFonts w:cs="Times New Roman"/>
          <w:sz w:val="24"/>
          <w:szCs w:val="24"/>
          <w:shd w:val="clear" w:color="auto" w:fill="FFFFFF"/>
        </w:rPr>
        <w:t xml:space="preserve">     </w:t>
      </w:r>
      <w:r w:rsidRPr="003B07C2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 w:rsidRPr="003B07C2">
        <w:rPr>
          <w:rFonts w:cs="Times New Roman"/>
          <w:sz w:val="24"/>
          <w:szCs w:val="24"/>
        </w:rPr>
        <w:tab/>
      </w:r>
      <w:r w:rsidRPr="003B07C2">
        <w:rPr>
          <w:rFonts w:cs="Times New Roman"/>
          <w:sz w:val="24"/>
          <w:szCs w:val="24"/>
        </w:rPr>
        <w:tab/>
      </w:r>
      <w:r w:rsidRPr="003B07C2">
        <w:rPr>
          <w:rFonts w:cs="Times New Roman"/>
          <w:sz w:val="24"/>
          <w:szCs w:val="24"/>
        </w:rPr>
        <w:tab/>
      </w:r>
      <w:r w:rsidRPr="003B07C2">
        <w:rPr>
          <w:rFonts w:cs="Times New Roman"/>
          <w:sz w:val="24"/>
          <w:szCs w:val="24"/>
        </w:rPr>
        <w:tab/>
      </w:r>
      <w:r w:rsidRPr="003B07C2">
        <w:rPr>
          <w:rFonts w:cs="Times New Roman"/>
          <w:sz w:val="24"/>
          <w:szCs w:val="24"/>
        </w:rPr>
        <w:tab/>
      </w:r>
      <w:r w:rsidRPr="003B07C2">
        <w:rPr>
          <w:rFonts w:cs="Times New Roman"/>
          <w:sz w:val="24"/>
          <w:szCs w:val="24"/>
        </w:rPr>
        <w:tab/>
      </w:r>
      <w:r w:rsidRPr="003B07C2">
        <w:rPr>
          <w:rFonts w:cs="Times New Roman"/>
          <w:sz w:val="24"/>
          <w:szCs w:val="24"/>
        </w:rPr>
        <w:tab/>
        <w:t xml:space="preserve"> </w:t>
      </w:r>
      <w:r w:rsidRPr="003B07C2">
        <w:rPr>
          <w:rFonts w:cs="Times New Roman"/>
          <w:spacing w:val="20"/>
          <w:sz w:val="24"/>
          <w:szCs w:val="24"/>
        </w:rPr>
        <w:t xml:space="preserve"> </w:t>
      </w:r>
    </w:p>
    <w:p w:rsidR="003B07C2" w:rsidRPr="003B07C2" w:rsidRDefault="003B07C2" w:rsidP="003B07C2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spacing w:line="360" w:lineRule="auto"/>
        <w:ind w:hanging="100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spacing w:line="360" w:lineRule="auto"/>
        <w:ind w:hanging="100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spacing w:line="360" w:lineRule="auto"/>
        <w:ind w:hanging="100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spacing w:line="360" w:lineRule="auto"/>
        <w:ind w:hanging="100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spacing w:line="360" w:lineRule="auto"/>
        <w:ind w:hanging="100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jc w:val="center"/>
        <w:rPr>
          <w:rFonts w:cs="Times New Roman"/>
          <w:b/>
          <w:sz w:val="24"/>
          <w:szCs w:val="24"/>
        </w:rPr>
      </w:pPr>
      <w:r w:rsidRPr="003B07C2">
        <w:rPr>
          <w:rFonts w:cs="Times New Roman"/>
          <w:b/>
          <w:sz w:val="24"/>
          <w:szCs w:val="24"/>
        </w:rPr>
        <w:lastRenderedPageBreak/>
        <w:t>4.Анализ показателей финансовой отчетности Администрации</w:t>
      </w:r>
    </w:p>
    <w:p w:rsidR="003B07C2" w:rsidRPr="003B07C2" w:rsidRDefault="003B07C2" w:rsidP="003B07C2">
      <w:pPr>
        <w:jc w:val="center"/>
        <w:rPr>
          <w:rFonts w:cs="Times New Roman"/>
          <w:sz w:val="24"/>
          <w:szCs w:val="24"/>
        </w:rPr>
      </w:pPr>
      <w:r w:rsidRPr="003B07C2">
        <w:rPr>
          <w:rFonts w:cs="Times New Roman"/>
          <w:b/>
          <w:sz w:val="24"/>
          <w:szCs w:val="24"/>
        </w:rPr>
        <w:t>Преображенского сельского поселения</w:t>
      </w:r>
      <w:r w:rsidRPr="003B07C2">
        <w:rPr>
          <w:rFonts w:cs="Times New Roman"/>
          <w:sz w:val="24"/>
          <w:szCs w:val="24"/>
        </w:rPr>
        <w:t>.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>На 01.04.2017 года имеется кредиторская задолженность в сумме 430015,00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b/>
          <w:sz w:val="24"/>
          <w:szCs w:val="24"/>
        </w:rPr>
        <w:t xml:space="preserve">                              </w:t>
      </w:r>
    </w:p>
    <w:tbl>
      <w:tblPr>
        <w:tblW w:w="11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885"/>
        <w:gridCol w:w="2467"/>
        <w:gridCol w:w="2552"/>
        <w:gridCol w:w="1701"/>
        <w:gridCol w:w="1565"/>
        <w:gridCol w:w="1695"/>
      </w:tblGrid>
      <w:tr w:rsidR="003B07C2" w:rsidRPr="003B07C2" w:rsidTr="003B07C2">
        <w:tc>
          <w:tcPr>
            <w:tcW w:w="759" w:type="dxa"/>
            <w:vMerge w:val="restart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№</w:t>
            </w:r>
            <w:proofErr w:type="gramStart"/>
            <w:r w:rsidRPr="003B07C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B07C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КОСГУ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Наименование дебитора (кредитора)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За что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Сумма всего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В том числе:</w:t>
            </w:r>
          </w:p>
        </w:tc>
      </w:tr>
      <w:tr w:rsidR="003B07C2" w:rsidRPr="003B07C2" w:rsidTr="003B07C2">
        <w:trPr>
          <w:trHeight w:val="1879"/>
        </w:trPr>
        <w:tc>
          <w:tcPr>
            <w:tcW w:w="759" w:type="dxa"/>
            <w:vMerge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 xml:space="preserve"> Задолженность, включенная в отчет</w:t>
            </w: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Задолженность, не включенная в отчет в связи с отсутствием лимитов</w:t>
            </w:r>
          </w:p>
        </w:tc>
      </w:tr>
      <w:tr w:rsidR="003B07C2" w:rsidRPr="003B07C2" w:rsidTr="003B07C2">
        <w:tc>
          <w:tcPr>
            <w:tcW w:w="11624" w:type="dxa"/>
            <w:gridSpan w:val="7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Дебиторская задолженность</w:t>
            </w:r>
          </w:p>
        </w:tc>
      </w:tr>
      <w:tr w:rsidR="003B07C2" w:rsidRPr="003B07C2" w:rsidTr="003B07C2">
        <w:tc>
          <w:tcPr>
            <w:tcW w:w="759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11624" w:type="dxa"/>
            <w:gridSpan w:val="7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3B07C2" w:rsidRPr="003B07C2" w:rsidTr="003B07C2">
        <w:tc>
          <w:tcPr>
            <w:tcW w:w="759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2467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552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счет 040160000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36668,24</w:t>
            </w: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36668,24</w:t>
            </w: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759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2467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2552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счет 040160000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11073,80</w:t>
            </w: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11073,80</w:t>
            </w: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759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2467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552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46064,36</w:t>
            </w: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46064,36</w:t>
            </w: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759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2467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2552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27181,43</w:t>
            </w: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27181,43</w:t>
            </w: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759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2467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3B07C2">
              <w:rPr>
                <w:rFonts w:cs="Times New Roman"/>
                <w:sz w:val="24"/>
                <w:szCs w:val="24"/>
              </w:rPr>
              <w:t>Кузбассэнергосбыт</w:t>
            </w:r>
            <w:proofErr w:type="spellEnd"/>
            <w:r w:rsidRPr="003B07C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B07C2"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 w:rsidRPr="003B07C2">
              <w:rPr>
                <w:rFonts w:cs="Times New Roman"/>
                <w:sz w:val="24"/>
                <w:szCs w:val="24"/>
              </w:rPr>
              <w:t>.э</w:t>
            </w:r>
            <w:proofErr w:type="gramEnd"/>
            <w:r w:rsidRPr="003B07C2">
              <w:rPr>
                <w:rFonts w:cs="Times New Roman"/>
                <w:sz w:val="24"/>
                <w:szCs w:val="24"/>
              </w:rPr>
              <w:t>нергия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132497,93</w:t>
            </w: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132497,93</w:t>
            </w: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759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2467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МУП «</w:t>
            </w:r>
            <w:proofErr w:type="spellStart"/>
            <w:r w:rsidRPr="003B07C2">
              <w:rPr>
                <w:rFonts w:cs="Times New Roman"/>
                <w:sz w:val="24"/>
                <w:szCs w:val="24"/>
              </w:rPr>
              <w:t>Теплосервис</w:t>
            </w:r>
            <w:proofErr w:type="spellEnd"/>
            <w:r w:rsidRPr="003B07C2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тепло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173704,44</w:t>
            </w: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173704,44</w:t>
            </w: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759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2467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 xml:space="preserve">МУП «СКС» </w:t>
            </w:r>
          </w:p>
        </w:tc>
        <w:tc>
          <w:tcPr>
            <w:tcW w:w="2552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вода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633,60</w:t>
            </w: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633,60</w:t>
            </w: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759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2467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B07C2">
              <w:rPr>
                <w:rFonts w:cs="Times New Roman"/>
                <w:sz w:val="24"/>
                <w:szCs w:val="24"/>
              </w:rPr>
              <w:t>Дог</w:t>
            </w:r>
            <w:proofErr w:type="gramStart"/>
            <w:r w:rsidRPr="003B07C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B07C2">
              <w:rPr>
                <w:rFonts w:cs="Times New Roman"/>
                <w:sz w:val="24"/>
                <w:szCs w:val="24"/>
              </w:rPr>
              <w:t>одряда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услуги по тушению пожаров</w:t>
            </w: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2191,20</w:t>
            </w: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2191,20</w:t>
            </w: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759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07C2" w:rsidRPr="003B07C2" w:rsidTr="003B07C2">
        <w:tc>
          <w:tcPr>
            <w:tcW w:w="759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88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430015,00</w:t>
            </w:r>
          </w:p>
        </w:tc>
        <w:tc>
          <w:tcPr>
            <w:tcW w:w="156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B07C2">
              <w:rPr>
                <w:rFonts w:cs="Times New Roman"/>
                <w:sz w:val="24"/>
                <w:szCs w:val="24"/>
              </w:rPr>
              <w:t>430015,00</w:t>
            </w:r>
          </w:p>
        </w:tc>
        <w:tc>
          <w:tcPr>
            <w:tcW w:w="1695" w:type="dxa"/>
            <w:shd w:val="clear" w:color="auto" w:fill="auto"/>
          </w:tcPr>
          <w:p w:rsidR="003B07C2" w:rsidRPr="003B07C2" w:rsidRDefault="003B07C2" w:rsidP="003B07C2">
            <w:pPr>
              <w:pStyle w:val="2"/>
              <w:tabs>
                <w:tab w:val="left" w:pos="0"/>
                <w:tab w:val="left" w:pos="9356"/>
              </w:tabs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B07C2" w:rsidRPr="003B07C2" w:rsidRDefault="003B07C2" w:rsidP="003B07C2">
      <w:pPr>
        <w:rPr>
          <w:rFonts w:cs="Times New Roman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>ВСЕГО остаток на счетах – 343240,71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В </w:t>
      </w:r>
      <w:proofErr w:type="spellStart"/>
      <w:r w:rsidRPr="003B07C2">
        <w:rPr>
          <w:rFonts w:cs="Times New Roman"/>
          <w:sz w:val="24"/>
          <w:szCs w:val="24"/>
        </w:rPr>
        <w:t>т</w:t>
      </w:r>
      <w:proofErr w:type="gramStart"/>
      <w:r w:rsidRPr="003B07C2">
        <w:rPr>
          <w:rFonts w:cs="Times New Roman"/>
          <w:sz w:val="24"/>
          <w:szCs w:val="24"/>
        </w:rPr>
        <w:t>.ч</w:t>
      </w:r>
      <w:proofErr w:type="spellEnd"/>
      <w:proofErr w:type="gramEnd"/>
      <w:r w:rsidRPr="003B07C2">
        <w:rPr>
          <w:rFonts w:cs="Times New Roman"/>
          <w:sz w:val="24"/>
          <w:szCs w:val="24"/>
        </w:rPr>
        <w:t xml:space="preserve"> собственные-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b/>
          <w:sz w:val="24"/>
          <w:szCs w:val="24"/>
        </w:rPr>
        <w:lastRenderedPageBreak/>
        <w:t xml:space="preserve">      </w:t>
      </w:r>
      <w:r w:rsidRPr="003B07C2">
        <w:rPr>
          <w:rFonts w:cs="Times New Roman"/>
          <w:sz w:val="24"/>
          <w:szCs w:val="24"/>
        </w:rPr>
        <w:t xml:space="preserve">1.  на </w:t>
      </w:r>
      <w:proofErr w:type="gramStart"/>
      <w:r w:rsidRPr="003B07C2">
        <w:rPr>
          <w:rFonts w:cs="Times New Roman"/>
          <w:sz w:val="24"/>
          <w:szCs w:val="24"/>
        </w:rPr>
        <w:t>р</w:t>
      </w:r>
      <w:proofErr w:type="gramEnd"/>
      <w:r w:rsidRPr="003B07C2">
        <w:rPr>
          <w:rFonts w:cs="Times New Roman"/>
          <w:sz w:val="24"/>
          <w:szCs w:val="24"/>
        </w:rPr>
        <w:t>/</w:t>
      </w:r>
      <w:proofErr w:type="spellStart"/>
      <w:r w:rsidRPr="003B07C2">
        <w:rPr>
          <w:rFonts w:cs="Times New Roman"/>
          <w:sz w:val="24"/>
          <w:szCs w:val="24"/>
        </w:rPr>
        <w:t>сч</w:t>
      </w:r>
      <w:proofErr w:type="spellEnd"/>
      <w:r w:rsidRPr="003B07C2">
        <w:rPr>
          <w:rFonts w:cs="Times New Roman"/>
          <w:sz w:val="24"/>
          <w:szCs w:val="24"/>
        </w:rPr>
        <w:t xml:space="preserve"> 40204810600000000167    - 343240,71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В </w:t>
      </w:r>
      <w:proofErr w:type="spellStart"/>
      <w:r w:rsidRPr="003B07C2">
        <w:rPr>
          <w:rFonts w:cs="Times New Roman"/>
          <w:sz w:val="24"/>
          <w:szCs w:val="24"/>
        </w:rPr>
        <w:t>т</w:t>
      </w:r>
      <w:proofErr w:type="gramStart"/>
      <w:r w:rsidRPr="003B07C2">
        <w:rPr>
          <w:rFonts w:cs="Times New Roman"/>
          <w:sz w:val="24"/>
          <w:szCs w:val="24"/>
        </w:rPr>
        <w:t>.ч</w:t>
      </w:r>
      <w:proofErr w:type="spellEnd"/>
      <w:proofErr w:type="gramEnd"/>
      <w:r w:rsidRPr="003B07C2">
        <w:rPr>
          <w:rFonts w:cs="Times New Roman"/>
          <w:sz w:val="24"/>
          <w:szCs w:val="24"/>
        </w:rPr>
        <w:t xml:space="preserve"> собственные- 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       2. на </w:t>
      </w:r>
      <w:proofErr w:type="gramStart"/>
      <w:r w:rsidRPr="003B07C2">
        <w:rPr>
          <w:rFonts w:cs="Times New Roman"/>
          <w:sz w:val="24"/>
          <w:szCs w:val="24"/>
        </w:rPr>
        <w:t>л</w:t>
      </w:r>
      <w:proofErr w:type="gramEnd"/>
      <w:r w:rsidRPr="003B07C2">
        <w:rPr>
          <w:rFonts w:cs="Times New Roman"/>
          <w:sz w:val="24"/>
          <w:szCs w:val="24"/>
        </w:rPr>
        <w:t>/</w:t>
      </w:r>
      <w:proofErr w:type="spellStart"/>
      <w:r w:rsidRPr="003B07C2">
        <w:rPr>
          <w:rFonts w:cs="Times New Roman"/>
          <w:sz w:val="24"/>
          <w:szCs w:val="24"/>
        </w:rPr>
        <w:t>сч</w:t>
      </w:r>
      <w:proofErr w:type="spellEnd"/>
      <w:r w:rsidRPr="003B07C2">
        <w:rPr>
          <w:rFonts w:cs="Times New Roman"/>
          <w:sz w:val="24"/>
          <w:szCs w:val="24"/>
        </w:rPr>
        <w:t xml:space="preserve"> 03393020060   - нет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в </w:t>
      </w:r>
      <w:proofErr w:type="spellStart"/>
      <w:r w:rsidRPr="003B07C2">
        <w:rPr>
          <w:rFonts w:cs="Times New Roman"/>
          <w:sz w:val="24"/>
          <w:szCs w:val="24"/>
        </w:rPr>
        <w:t>т</w:t>
      </w:r>
      <w:proofErr w:type="gramStart"/>
      <w:r w:rsidRPr="003B07C2">
        <w:rPr>
          <w:rFonts w:cs="Times New Roman"/>
          <w:sz w:val="24"/>
          <w:szCs w:val="24"/>
        </w:rPr>
        <w:t>.ч</w:t>
      </w:r>
      <w:proofErr w:type="spellEnd"/>
      <w:proofErr w:type="gramEnd"/>
      <w:r w:rsidRPr="003B07C2">
        <w:rPr>
          <w:rFonts w:cs="Times New Roman"/>
          <w:sz w:val="24"/>
          <w:szCs w:val="24"/>
        </w:rPr>
        <w:t xml:space="preserve"> собственных –  нет.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b/>
          <w:sz w:val="24"/>
          <w:szCs w:val="24"/>
        </w:rPr>
      </w:pPr>
      <w:proofErr w:type="spellStart"/>
      <w:r w:rsidRPr="003B07C2">
        <w:rPr>
          <w:rFonts w:cs="Times New Roman"/>
          <w:sz w:val="24"/>
          <w:szCs w:val="24"/>
        </w:rPr>
        <w:t>Справочно</w:t>
      </w:r>
      <w:proofErr w:type="spellEnd"/>
      <w:r w:rsidRPr="003B07C2">
        <w:rPr>
          <w:rFonts w:cs="Times New Roman"/>
          <w:sz w:val="24"/>
          <w:szCs w:val="24"/>
        </w:rPr>
        <w:t xml:space="preserve"> ГФУ не представляется из-за отсутствия данных.</w:t>
      </w:r>
    </w:p>
    <w:p w:rsidR="003B07C2" w:rsidRPr="003B07C2" w:rsidRDefault="003B07C2" w:rsidP="003B07C2">
      <w:pPr>
        <w:ind w:left="1418"/>
        <w:jc w:val="center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ind w:left="1418"/>
        <w:jc w:val="center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ind w:left="1418"/>
        <w:jc w:val="center"/>
        <w:rPr>
          <w:rFonts w:cs="Times New Roman"/>
          <w:b/>
          <w:sz w:val="24"/>
          <w:szCs w:val="24"/>
        </w:rPr>
      </w:pPr>
      <w:r w:rsidRPr="003B07C2">
        <w:rPr>
          <w:rFonts w:cs="Times New Roman"/>
          <w:b/>
          <w:sz w:val="24"/>
          <w:szCs w:val="24"/>
        </w:rPr>
        <w:t>5.Прочие вопросы деятельности</w:t>
      </w:r>
    </w:p>
    <w:p w:rsidR="003B07C2" w:rsidRPr="003B07C2" w:rsidRDefault="003B07C2" w:rsidP="003B07C2">
      <w:pPr>
        <w:ind w:left="1778"/>
        <w:rPr>
          <w:rFonts w:cs="Times New Roman"/>
          <w:b/>
          <w:sz w:val="24"/>
          <w:szCs w:val="24"/>
        </w:rPr>
      </w:pPr>
      <w:r w:rsidRPr="003B07C2">
        <w:rPr>
          <w:rFonts w:cs="Times New Roman"/>
          <w:b/>
          <w:sz w:val="24"/>
          <w:szCs w:val="24"/>
        </w:rPr>
        <w:t>Администрации Преображенского сельского поселения.</w:t>
      </w:r>
    </w:p>
    <w:p w:rsidR="003B07C2" w:rsidRPr="003B07C2" w:rsidRDefault="003B07C2" w:rsidP="003B07C2">
      <w:pPr>
        <w:ind w:left="720"/>
        <w:rPr>
          <w:rFonts w:cs="Times New Roman"/>
          <w:b/>
          <w:sz w:val="24"/>
          <w:szCs w:val="24"/>
        </w:rPr>
      </w:pP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В администрации имеется два работника по исполнению бюджетного учета – главный специалист и ведущий специалист, которые руководствуются Бюджетным Кодексом РФ 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В соответствии с Федеральным законом от 06.12. 2011 года №402-ФЗ «О бухгалтерском учете», Приказом Министерства финансов Российской Федерации от 01.12.2010 г.№157н (в ред. от 12.10.2012г №134н). </w:t>
      </w:r>
      <w:proofErr w:type="gramStart"/>
      <w:r w:rsidRPr="003B07C2">
        <w:rPr>
          <w:rFonts w:cs="Times New Roman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Бюджетным кодексом, Налоговым кодексом Российской Федерации, Федеральным законом №44-ФЗ от 05.04.2013г «О контрактной системе в сфере закупок товаров, работ, услуг для обеспечения государственных и муниципальных нужд», Постановлением</w:t>
      </w:r>
      <w:proofErr w:type="gramEnd"/>
      <w:r w:rsidRPr="003B07C2">
        <w:rPr>
          <w:rFonts w:cs="Times New Roman"/>
          <w:sz w:val="24"/>
          <w:szCs w:val="24"/>
        </w:rPr>
        <w:t xml:space="preserve"> Правительства Российской Федерации от 01.01.2002 г. №1 «О классификации основных средств, включаемых в амортизационные группы», Постановления Госстандарта России от 26.12.1994 г. №359 «Общероссийский классификатор основных фондов» </w:t>
      </w:r>
      <w:proofErr w:type="gramStart"/>
      <w:r w:rsidRPr="003B07C2">
        <w:rPr>
          <w:rFonts w:cs="Times New Roman"/>
          <w:sz w:val="24"/>
          <w:szCs w:val="24"/>
        </w:rPr>
        <w:t>ОК</w:t>
      </w:r>
      <w:proofErr w:type="gramEnd"/>
      <w:r w:rsidRPr="003B07C2">
        <w:rPr>
          <w:rFonts w:cs="Times New Roman"/>
          <w:sz w:val="24"/>
          <w:szCs w:val="24"/>
        </w:rPr>
        <w:t xml:space="preserve"> 013.94, Приказом Минфина России от 13.06.1995 г. №49 «Об утверждении Методических указаний по инвентаризации имущества и финансовых обязательств», Приказом Минфина России от 15.12.2010 г.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Приказом Министерства финансов Российской Федерации от 1 июля 2013 г. № 65н "Об утверждении Указаний о порядке применения бюджетной классификации Российской Федерации"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 Для ведения бухгалтерского учета установлена программа 1С</w:t>
      </w:r>
      <w:proofErr w:type="gramStart"/>
      <w:r w:rsidRPr="003B07C2">
        <w:rPr>
          <w:rFonts w:cs="Times New Roman"/>
          <w:sz w:val="24"/>
          <w:szCs w:val="24"/>
        </w:rPr>
        <w:t>:П</w:t>
      </w:r>
      <w:proofErr w:type="gramEnd"/>
      <w:r w:rsidRPr="003B07C2">
        <w:rPr>
          <w:rFonts w:cs="Times New Roman"/>
          <w:sz w:val="24"/>
          <w:szCs w:val="24"/>
        </w:rPr>
        <w:t xml:space="preserve">редприятие 8.2 (бухгалтерия для бюджетных учреждений, зарплата и кадры), ПО " Бюджет 7,0"  Преображенское сельское поселение с 1 января  2008г приняло самостоятельный бюджет  на основании Федерального закона от 6 октября 2003г. № 131-ФЗ  "Об общих принципах организации местного самоуправления в Российской Федерации»"                                                                                                                                                  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       Документы, подлежащие хранению до 5 лет, хранятся в специально отведенном мест</w:t>
      </w:r>
      <w:proofErr w:type="gramStart"/>
      <w:r w:rsidRPr="003B07C2">
        <w:rPr>
          <w:rFonts w:cs="Times New Roman"/>
          <w:sz w:val="24"/>
          <w:szCs w:val="24"/>
        </w:rPr>
        <w:t>е(</w:t>
      </w:r>
      <w:proofErr w:type="gramEnd"/>
      <w:r w:rsidRPr="003B07C2">
        <w:rPr>
          <w:rFonts w:cs="Times New Roman"/>
          <w:sz w:val="24"/>
          <w:szCs w:val="24"/>
        </w:rPr>
        <w:t>архиве). Документы длительного хранения сдаются в архив Администрации Тяжинского муниципального района.</w:t>
      </w:r>
    </w:p>
    <w:p w:rsidR="003B07C2" w:rsidRPr="003B07C2" w:rsidRDefault="003B07C2" w:rsidP="003B07C2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 xml:space="preserve">      Ведение бюджетного учета в администрации Преображенского сельского поселения возложено на главного специалиста Гасенко И.В (образование высшее по специальности-экономист)</w:t>
      </w:r>
      <w:proofErr w:type="gramStart"/>
      <w:r w:rsidRPr="003B07C2">
        <w:rPr>
          <w:rFonts w:cs="Times New Roman"/>
          <w:sz w:val="24"/>
          <w:szCs w:val="24"/>
        </w:rPr>
        <w:t>.В</w:t>
      </w:r>
      <w:proofErr w:type="gramEnd"/>
      <w:r w:rsidRPr="003B07C2">
        <w:rPr>
          <w:rFonts w:cs="Times New Roman"/>
          <w:sz w:val="24"/>
          <w:szCs w:val="24"/>
        </w:rPr>
        <w:t>едение кассовых операций возложено на главного специалиста Гасенко И.В.</w:t>
      </w:r>
    </w:p>
    <w:p w:rsidR="003B07C2" w:rsidRPr="003B07C2" w:rsidRDefault="00A6758F" w:rsidP="003B07C2">
      <w:pPr>
        <w:spacing w:line="360" w:lineRule="auto"/>
        <w:ind w:firstLine="800"/>
        <w:jc w:val="both"/>
        <w:rPr>
          <w:rFonts w:cs="Times New Roman"/>
          <w:sz w:val="24"/>
          <w:szCs w:val="24"/>
        </w:rPr>
      </w:pPr>
      <w:r w:rsidRPr="003B07C2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70CD5AD" wp14:editId="626E14CE">
            <wp:simplePos x="0" y="0"/>
            <wp:positionH relativeFrom="column">
              <wp:posOffset>2983229</wp:posOffset>
            </wp:positionH>
            <wp:positionV relativeFrom="paragraph">
              <wp:posOffset>154940</wp:posOffset>
            </wp:positionV>
            <wp:extent cx="904875" cy="304800"/>
            <wp:effectExtent l="0" t="0" r="9525" b="0"/>
            <wp:wrapNone/>
            <wp:docPr id="4" name="Рисунок 4" descr="C:\Users\User\Desktop\подписи\Бож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Божк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58F" w:rsidRPr="00C7402E" w:rsidRDefault="00A6758F" w:rsidP="00A6758F">
      <w:pPr>
        <w:spacing w:line="360" w:lineRule="auto"/>
        <w:ind w:firstLine="800"/>
        <w:jc w:val="both"/>
      </w:pPr>
      <w:r>
        <w:t>Глава сельского поселения:                                     В.Н Божко</w:t>
      </w:r>
      <w:r w:rsidRPr="0025017A">
        <w:rPr>
          <w:color w:val="FF6600"/>
        </w:rPr>
        <w:tab/>
      </w:r>
      <w:r>
        <w:rPr>
          <w:color w:val="FF6600"/>
        </w:rPr>
        <w:tab/>
      </w:r>
      <w:r>
        <w:rPr>
          <w:color w:val="FF6600"/>
        </w:rPr>
        <w:tab/>
      </w:r>
      <w:proofErr w:type="spellStart"/>
      <w:r w:rsidRPr="00C7402E">
        <w:t>Гл</w:t>
      </w:r>
      <w:proofErr w:type="gramStart"/>
      <w:r w:rsidRPr="00C7402E">
        <w:t>.с</w:t>
      </w:r>
      <w:proofErr w:type="gramEnd"/>
      <w:r w:rsidRPr="00C7402E">
        <w:t>пециалист</w:t>
      </w:r>
      <w:proofErr w:type="spellEnd"/>
      <w:r w:rsidRPr="00C7402E">
        <w:t>:</w:t>
      </w:r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147599B4" wp14:editId="7E965019">
            <wp:extent cx="788878" cy="314325"/>
            <wp:effectExtent l="0" t="0" r="0" b="0"/>
            <wp:docPr id="10" name="Рисунок 10" descr="C:\Users\User\Desktop\подписи\Гасен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писи\Гасенко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10" cy="31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И.В Гасенко</w:t>
      </w:r>
    </w:p>
    <w:p w:rsidR="003B07C2" w:rsidRPr="003B07C2" w:rsidRDefault="003B07C2" w:rsidP="005B4898">
      <w:pPr>
        <w:pStyle w:val="a7"/>
        <w:rPr>
          <w:sz w:val="24"/>
          <w:szCs w:val="24"/>
        </w:rPr>
      </w:pPr>
    </w:p>
    <w:p w:rsidR="003B07C2" w:rsidRPr="003B07C2" w:rsidRDefault="003B07C2" w:rsidP="005B4898">
      <w:pPr>
        <w:pStyle w:val="a7"/>
        <w:rPr>
          <w:sz w:val="24"/>
          <w:szCs w:val="24"/>
        </w:rPr>
      </w:pPr>
    </w:p>
    <w:p w:rsidR="003B07C2" w:rsidRPr="003B07C2" w:rsidRDefault="003B07C2" w:rsidP="005B4898">
      <w:pPr>
        <w:pStyle w:val="a7"/>
        <w:rPr>
          <w:sz w:val="24"/>
          <w:szCs w:val="24"/>
        </w:rPr>
      </w:pPr>
    </w:p>
    <w:p w:rsidR="003B07C2" w:rsidRPr="003B07C2" w:rsidRDefault="003B07C2" w:rsidP="005B4898">
      <w:pPr>
        <w:pStyle w:val="a7"/>
        <w:rPr>
          <w:sz w:val="24"/>
          <w:szCs w:val="24"/>
        </w:rPr>
      </w:pPr>
    </w:p>
    <w:p w:rsidR="003B07C2" w:rsidRPr="003B07C2" w:rsidRDefault="003B07C2" w:rsidP="005B4898">
      <w:pPr>
        <w:pStyle w:val="a7"/>
        <w:rPr>
          <w:sz w:val="24"/>
          <w:szCs w:val="24"/>
        </w:rPr>
      </w:pPr>
    </w:p>
    <w:p w:rsidR="003B07C2" w:rsidRPr="003B07C2" w:rsidRDefault="003B07C2" w:rsidP="005B4898">
      <w:pPr>
        <w:pStyle w:val="a7"/>
        <w:rPr>
          <w:sz w:val="24"/>
          <w:szCs w:val="24"/>
        </w:rPr>
      </w:pPr>
    </w:p>
    <w:p w:rsidR="003B07C2" w:rsidRPr="003B07C2" w:rsidRDefault="003B07C2" w:rsidP="005B4898">
      <w:pPr>
        <w:pStyle w:val="a7"/>
        <w:rPr>
          <w:sz w:val="24"/>
          <w:szCs w:val="24"/>
        </w:rPr>
      </w:pPr>
    </w:p>
    <w:p w:rsidR="000531F3" w:rsidRPr="003B07C2" w:rsidRDefault="000531F3" w:rsidP="005B4898">
      <w:pPr>
        <w:pStyle w:val="a7"/>
        <w:rPr>
          <w:sz w:val="24"/>
          <w:szCs w:val="24"/>
        </w:rPr>
      </w:pPr>
    </w:p>
    <w:p w:rsidR="000531F3" w:rsidRPr="003B07C2" w:rsidRDefault="000531F3" w:rsidP="005B4898">
      <w:pPr>
        <w:pStyle w:val="a7"/>
        <w:rPr>
          <w:sz w:val="24"/>
          <w:szCs w:val="24"/>
        </w:rPr>
      </w:pPr>
    </w:p>
    <w:p w:rsidR="005B4898" w:rsidRPr="003B07C2" w:rsidRDefault="005B4898" w:rsidP="005B4898">
      <w:pPr>
        <w:pStyle w:val="a7"/>
        <w:rPr>
          <w:sz w:val="24"/>
          <w:szCs w:val="24"/>
        </w:rPr>
      </w:pPr>
      <w:r w:rsidRPr="003B07C2">
        <w:rPr>
          <w:sz w:val="24"/>
          <w:szCs w:val="24"/>
        </w:rPr>
        <w:t>Отчет</w:t>
      </w:r>
    </w:p>
    <w:p w:rsidR="005B4898" w:rsidRPr="003B07C2" w:rsidRDefault="005B4898" w:rsidP="005B4898">
      <w:pPr>
        <w:pStyle w:val="a7"/>
        <w:rPr>
          <w:sz w:val="24"/>
          <w:szCs w:val="24"/>
        </w:rPr>
      </w:pPr>
      <w:r w:rsidRPr="003B07C2">
        <w:rPr>
          <w:sz w:val="24"/>
          <w:szCs w:val="24"/>
        </w:rPr>
        <w:t>об использовании бюджетных ассигнований резервного фонда</w:t>
      </w:r>
    </w:p>
    <w:p w:rsidR="005B4898" w:rsidRPr="003B07C2" w:rsidRDefault="005B4898" w:rsidP="005B4898">
      <w:pPr>
        <w:pStyle w:val="a7"/>
        <w:rPr>
          <w:sz w:val="24"/>
          <w:szCs w:val="24"/>
        </w:rPr>
      </w:pPr>
      <w:r w:rsidRPr="003B07C2">
        <w:rPr>
          <w:sz w:val="24"/>
          <w:szCs w:val="24"/>
        </w:rPr>
        <w:t>администрации Преображенского сельского поселения</w:t>
      </w:r>
    </w:p>
    <w:p w:rsidR="005B4898" w:rsidRPr="003B07C2" w:rsidRDefault="005B4898" w:rsidP="005B4898">
      <w:pPr>
        <w:jc w:val="center"/>
        <w:rPr>
          <w:rFonts w:cs="Times New Roman"/>
          <w:b/>
          <w:bCs/>
          <w:sz w:val="24"/>
          <w:szCs w:val="24"/>
        </w:rPr>
      </w:pPr>
      <w:r w:rsidRPr="003B07C2">
        <w:rPr>
          <w:rFonts w:cs="Times New Roman"/>
          <w:b/>
          <w:bCs/>
          <w:sz w:val="24"/>
          <w:szCs w:val="24"/>
        </w:rPr>
        <w:t>за 1 квартал 201</w:t>
      </w:r>
      <w:r w:rsidR="003B07C2" w:rsidRPr="003B07C2">
        <w:rPr>
          <w:rFonts w:cs="Times New Roman"/>
          <w:b/>
          <w:bCs/>
          <w:sz w:val="24"/>
          <w:szCs w:val="24"/>
        </w:rPr>
        <w:t>7</w:t>
      </w:r>
      <w:r w:rsidRPr="003B07C2">
        <w:rPr>
          <w:rFonts w:cs="Times New Roman"/>
          <w:b/>
          <w:bCs/>
          <w:sz w:val="24"/>
          <w:szCs w:val="24"/>
        </w:rPr>
        <w:t xml:space="preserve"> года</w:t>
      </w:r>
    </w:p>
    <w:p w:rsidR="005B4898" w:rsidRPr="003B07C2" w:rsidRDefault="005B4898" w:rsidP="005B4898">
      <w:pPr>
        <w:jc w:val="center"/>
        <w:rPr>
          <w:rFonts w:cs="Times New Roman"/>
          <w:b/>
          <w:bCs/>
          <w:sz w:val="24"/>
          <w:szCs w:val="24"/>
        </w:rPr>
      </w:pPr>
    </w:p>
    <w:p w:rsidR="005B4898" w:rsidRPr="003B07C2" w:rsidRDefault="005B4898" w:rsidP="005B4898">
      <w:pPr>
        <w:jc w:val="center"/>
        <w:rPr>
          <w:rFonts w:cs="Times New Roman"/>
          <w:b/>
          <w:bCs/>
          <w:sz w:val="24"/>
          <w:szCs w:val="24"/>
        </w:rPr>
      </w:pPr>
    </w:p>
    <w:p w:rsidR="005B4898" w:rsidRPr="003B07C2" w:rsidRDefault="005B4898" w:rsidP="005B4898">
      <w:pPr>
        <w:jc w:val="center"/>
        <w:rPr>
          <w:rFonts w:cs="Times New Roman"/>
          <w:sz w:val="24"/>
          <w:szCs w:val="24"/>
        </w:rPr>
      </w:pPr>
      <w:r w:rsidRPr="003B07C2"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3B07C2">
        <w:rPr>
          <w:rFonts w:cs="Times New Roman"/>
          <w:bCs/>
          <w:sz w:val="24"/>
          <w:szCs w:val="24"/>
        </w:rPr>
        <w:t>(</w:t>
      </w:r>
      <w:proofErr w:type="spellStart"/>
      <w:r w:rsidRPr="003B07C2">
        <w:rPr>
          <w:rFonts w:cs="Times New Roman"/>
          <w:bCs/>
          <w:sz w:val="24"/>
          <w:szCs w:val="24"/>
        </w:rPr>
        <w:t>тыс</w:t>
      </w:r>
      <w:proofErr w:type="gramStart"/>
      <w:r w:rsidRPr="003B07C2">
        <w:rPr>
          <w:rFonts w:cs="Times New Roman"/>
          <w:bCs/>
          <w:sz w:val="24"/>
          <w:szCs w:val="24"/>
        </w:rPr>
        <w:t>.р</w:t>
      </w:r>
      <w:proofErr w:type="gramEnd"/>
      <w:r w:rsidRPr="003B07C2">
        <w:rPr>
          <w:rFonts w:cs="Times New Roman"/>
          <w:bCs/>
          <w:sz w:val="24"/>
          <w:szCs w:val="24"/>
        </w:rPr>
        <w:t>уб</w:t>
      </w:r>
      <w:proofErr w:type="spellEnd"/>
      <w:r w:rsidRPr="003B07C2">
        <w:rPr>
          <w:rFonts w:cs="Times New Roman"/>
          <w:bCs/>
          <w:sz w:val="24"/>
          <w:szCs w:val="24"/>
        </w:rPr>
        <w:t xml:space="preserve">.)       </w:t>
      </w:r>
      <w:r w:rsidRPr="003B07C2">
        <w:rPr>
          <w:rFonts w:cs="Times New Roman"/>
          <w:bCs/>
          <w:sz w:val="24"/>
          <w:szCs w:val="24"/>
          <w:u w:val="single"/>
        </w:rPr>
        <w:t xml:space="preserve">   </w:t>
      </w:r>
    </w:p>
    <w:tbl>
      <w:tblPr>
        <w:tblW w:w="99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2181"/>
        <w:gridCol w:w="2032"/>
      </w:tblGrid>
      <w:tr w:rsidR="005B4898" w:rsidRPr="003B07C2" w:rsidTr="005B4898">
        <w:trPr>
          <w:trHeight w:val="3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Утверждено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Исполнено</w:t>
            </w:r>
          </w:p>
        </w:tc>
      </w:tr>
      <w:tr w:rsidR="005B4898" w:rsidRPr="003B07C2" w:rsidTr="005B489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8" w:rsidRPr="003B07C2" w:rsidRDefault="005B4898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1,00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8" w:rsidRPr="003B07C2" w:rsidRDefault="005B4898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5B4898" w:rsidRPr="003B07C2" w:rsidTr="005B489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 xml:space="preserve">          ИТОГО: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8" w:rsidRPr="003B07C2" w:rsidRDefault="005B4898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1,00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8" w:rsidRPr="003B07C2" w:rsidRDefault="005B4898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</w:tbl>
    <w:p w:rsidR="005B4898" w:rsidRPr="003B07C2" w:rsidRDefault="005B4898" w:rsidP="005B4898">
      <w:pPr>
        <w:rPr>
          <w:rFonts w:cs="Times New Roman"/>
          <w:sz w:val="24"/>
          <w:szCs w:val="24"/>
        </w:rPr>
      </w:pPr>
    </w:p>
    <w:p w:rsidR="005B4898" w:rsidRPr="003B07C2" w:rsidRDefault="005B4898" w:rsidP="005B4898">
      <w:pPr>
        <w:rPr>
          <w:rFonts w:cs="Times New Roman"/>
          <w:sz w:val="24"/>
          <w:szCs w:val="24"/>
        </w:rPr>
      </w:pPr>
    </w:p>
    <w:p w:rsidR="005B4898" w:rsidRPr="003B07C2" w:rsidRDefault="005B4898" w:rsidP="005B4898">
      <w:pPr>
        <w:rPr>
          <w:rFonts w:cs="Times New Roman"/>
          <w:sz w:val="24"/>
          <w:szCs w:val="24"/>
        </w:rPr>
      </w:pPr>
      <w:r w:rsidRPr="003B07C2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0BDE79D" wp14:editId="206B5C96">
            <wp:simplePos x="0" y="0"/>
            <wp:positionH relativeFrom="column">
              <wp:posOffset>2535555</wp:posOffset>
            </wp:positionH>
            <wp:positionV relativeFrom="paragraph">
              <wp:posOffset>122555</wp:posOffset>
            </wp:positionV>
            <wp:extent cx="1000125" cy="514350"/>
            <wp:effectExtent l="0" t="0" r="9525" b="0"/>
            <wp:wrapNone/>
            <wp:docPr id="6" name="Рисунок 6" descr="C:\Users\User\Desktop\подписи\Бож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Божк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898" w:rsidRPr="003B07C2" w:rsidRDefault="005B4898" w:rsidP="005B4898">
      <w:pPr>
        <w:rPr>
          <w:rFonts w:cs="Times New Roman"/>
          <w:sz w:val="24"/>
          <w:szCs w:val="24"/>
        </w:rPr>
      </w:pPr>
      <w:r w:rsidRPr="003B07C2">
        <w:rPr>
          <w:rFonts w:cs="Times New Roman"/>
          <w:sz w:val="24"/>
          <w:szCs w:val="24"/>
        </w:rPr>
        <w:t>Глава сельского поселения:                                                 В.Н Божко</w:t>
      </w:r>
    </w:p>
    <w:p w:rsidR="005B4898" w:rsidRPr="003B07C2" w:rsidRDefault="005B4898" w:rsidP="005B4898">
      <w:pPr>
        <w:rPr>
          <w:rFonts w:cs="Times New Roman"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0531F3" w:rsidRPr="003B07C2" w:rsidRDefault="000531F3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0531F3" w:rsidRPr="003B07C2" w:rsidRDefault="000531F3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0531F3" w:rsidRPr="003B07C2" w:rsidRDefault="000531F3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0531F3" w:rsidRPr="003B07C2" w:rsidRDefault="000531F3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5B4898" w:rsidRPr="003B07C2" w:rsidRDefault="000531F3" w:rsidP="005B4898">
      <w:pPr>
        <w:jc w:val="center"/>
        <w:rPr>
          <w:rFonts w:cs="Times New Roman"/>
          <w:b/>
          <w:sz w:val="24"/>
          <w:szCs w:val="24"/>
        </w:rPr>
      </w:pPr>
      <w:r w:rsidRPr="003B07C2">
        <w:rPr>
          <w:rFonts w:cs="Times New Roman"/>
          <w:b/>
          <w:sz w:val="24"/>
          <w:szCs w:val="24"/>
        </w:rPr>
        <w:t>Информация о</w:t>
      </w:r>
      <w:r w:rsidR="005B4898" w:rsidRPr="003B07C2">
        <w:rPr>
          <w:rFonts w:cs="Times New Roman"/>
          <w:b/>
          <w:sz w:val="24"/>
          <w:szCs w:val="24"/>
        </w:rPr>
        <w:t xml:space="preserve"> перечислении межбюджетных трансфертов</w:t>
      </w:r>
    </w:p>
    <w:p w:rsidR="005B4898" w:rsidRPr="003B07C2" w:rsidRDefault="00A6758F" w:rsidP="005B489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за 1 квартал 2017</w:t>
      </w:r>
      <w:r w:rsidR="005B4898" w:rsidRPr="003B07C2">
        <w:rPr>
          <w:rFonts w:cs="Times New Roman"/>
          <w:b/>
          <w:sz w:val="24"/>
          <w:szCs w:val="24"/>
        </w:rPr>
        <w:t>г</w:t>
      </w:r>
      <w:r w:rsidR="005B4898" w:rsidRPr="003B07C2">
        <w:rPr>
          <w:rFonts w:cs="Times New Roman"/>
          <w:sz w:val="24"/>
          <w:szCs w:val="24"/>
        </w:rPr>
        <w:t>.</w:t>
      </w:r>
    </w:p>
    <w:p w:rsidR="005B4898" w:rsidRPr="003B07C2" w:rsidRDefault="005B4898" w:rsidP="005B4898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3B07C2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(тыс. руб.)                                              </w:t>
      </w:r>
    </w:p>
    <w:tbl>
      <w:tblPr>
        <w:tblW w:w="99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2181"/>
        <w:gridCol w:w="2032"/>
      </w:tblGrid>
      <w:tr w:rsidR="005B4898" w:rsidRPr="003B07C2" w:rsidTr="005B4898">
        <w:trPr>
          <w:trHeight w:val="358"/>
        </w:trPr>
        <w:tc>
          <w:tcPr>
            <w:tcW w:w="5760" w:type="dxa"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1" w:type="dxa"/>
            <w:shd w:val="clear" w:color="auto" w:fill="auto"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Утверждено</w:t>
            </w:r>
          </w:p>
        </w:tc>
        <w:tc>
          <w:tcPr>
            <w:tcW w:w="2032" w:type="dxa"/>
            <w:shd w:val="clear" w:color="auto" w:fill="auto"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Исполнено</w:t>
            </w:r>
          </w:p>
        </w:tc>
      </w:tr>
      <w:tr w:rsidR="005B4898" w:rsidRPr="003B07C2" w:rsidTr="005B4898">
        <w:tc>
          <w:tcPr>
            <w:tcW w:w="5760" w:type="dxa"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Дотации на выравнивание бюджетной обеспеченности поступления от других бюджетов бюджетной системы Российской Федерации</w:t>
            </w:r>
          </w:p>
        </w:tc>
        <w:tc>
          <w:tcPr>
            <w:tcW w:w="2181" w:type="dxa"/>
            <w:shd w:val="clear" w:color="auto" w:fill="auto"/>
          </w:tcPr>
          <w:p w:rsidR="005B4898" w:rsidRPr="003B07C2" w:rsidRDefault="007112AC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1809</w:t>
            </w:r>
          </w:p>
        </w:tc>
        <w:tc>
          <w:tcPr>
            <w:tcW w:w="2032" w:type="dxa"/>
            <w:shd w:val="clear" w:color="auto" w:fill="auto"/>
          </w:tcPr>
          <w:p w:rsidR="005B4898" w:rsidRPr="003B07C2" w:rsidRDefault="007112AC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305,10465</w:t>
            </w:r>
          </w:p>
        </w:tc>
      </w:tr>
      <w:tr w:rsidR="005B4898" w:rsidRPr="003B07C2" w:rsidTr="005B4898">
        <w:tc>
          <w:tcPr>
            <w:tcW w:w="5760" w:type="dxa"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1" w:type="dxa"/>
            <w:shd w:val="clear" w:color="auto" w:fill="auto"/>
          </w:tcPr>
          <w:p w:rsidR="005B4898" w:rsidRPr="003B07C2" w:rsidRDefault="007112AC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86</w:t>
            </w:r>
          </w:p>
        </w:tc>
        <w:tc>
          <w:tcPr>
            <w:tcW w:w="2032" w:type="dxa"/>
            <w:shd w:val="clear" w:color="auto" w:fill="auto"/>
          </w:tcPr>
          <w:p w:rsidR="005B4898" w:rsidRPr="003B07C2" w:rsidRDefault="007112AC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21,20141</w:t>
            </w:r>
          </w:p>
        </w:tc>
      </w:tr>
      <w:tr w:rsidR="005B4898" w:rsidRPr="003B07C2" w:rsidTr="005B4898">
        <w:tc>
          <w:tcPr>
            <w:tcW w:w="5760" w:type="dxa"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81" w:type="dxa"/>
            <w:shd w:val="clear" w:color="auto" w:fill="auto"/>
          </w:tcPr>
          <w:p w:rsidR="005B4898" w:rsidRPr="003B07C2" w:rsidRDefault="007112AC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748</w:t>
            </w:r>
          </w:p>
        </w:tc>
        <w:tc>
          <w:tcPr>
            <w:tcW w:w="2032" w:type="dxa"/>
            <w:shd w:val="clear" w:color="auto" w:fill="auto"/>
          </w:tcPr>
          <w:p w:rsidR="005B4898" w:rsidRPr="003B07C2" w:rsidRDefault="007112AC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168,11223</w:t>
            </w:r>
          </w:p>
        </w:tc>
      </w:tr>
      <w:tr w:rsidR="005B4898" w:rsidRPr="003B07C2" w:rsidTr="005B4898">
        <w:tc>
          <w:tcPr>
            <w:tcW w:w="5760" w:type="dxa"/>
          </w:tcPr>
          <w:p w:rsidR="005B4898" w:rsidRPr="003B07C2" w:rsidRDefault="005B4898" w:rsidP="005B4898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B07C2">
              <w:rPr>
                <w:rFonts w:eastAsia="Calibri" w:cs="Times New Roman"/>
                <w:sz w:val="24"/>
                <w:szCs w:val="24"/>
              </w:rPr>
              <w:t xml:space="preserve">                                         ИТОГО:</w:t>
            </w:r>
          </w:p>
        </w:tc>
        <w:tc>
          <w:tcPr>
            <w:tcW w:w="2181" w:type="dxa"/>
            <w:shd w:val="clear" w:color="auto" w:fill="auto"/>
          </w:tcPr>
          <w:p w:rsidR="005B4898" w:rsidRPr="003B07C2" w:rsidRDefault="007112AC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2643</w:t>
            </w:r>
          </w:p>
        </w:tc>
        <w:tc>
          <w:tcPr>
            <w:tcW w:w="2032" w:type="dxa"/>
            <w:shd w:val="clear" w:color="auto" w:fill="auto"/>
          </w:tcPr>
          <w:p w:rsidR="005B4898" w:rsidRPr="003B07C2" w:rsidRDefault="007112AC" w:rsidP="005B489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494,41829</w:t>
            </w:r>
          </w:p>
        </w:tc>
      </w:tr>
    </w:tbl>
    <w:p w:rsidR="005B4898" w:rsidRPr="003B07C2" w:rsidRDefault="005B4898" w:rsidP="005B4898">
      <w:pPr>
        <w:spacing w:after="200" w:line="276" w:lineRule="auto"/>
        <w:jc w:val="center"/>
        <w:rPr>
          <w:rFonts w:eastAsia="Calibri" w:cs="Times New Roman"/>
          <w:sz w:val="24"/>
          <w:szCs w:val="24"/>
        </w:rPr>
      </w:pPr>
      <w:r w:rsidRPr="003B07C2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1CBA535" wp14:editId="0C8DBD5F">
            <wp:simplePos x="0" y="0"/>
            <wp:positionH relativeFrom="column">
              <wp:posOffset>2145031</wp:posOffset>
            </wp:positionH>
            <wp:positionV relativeFrom="paragraph">
              <wp:posOffset>295910</wp:posOffset>
            </wp:positionV>
            <wp:extent cx="971550" cy="514350"/>
            <wp:effectExtent l="0" t="0" r="0" b="0"/>
            <wp:wrapNone/>
            <wp:docPr id="8" name="Рисунок 8" descr="C:\Users\User\Desktop\подписи\Бож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Божк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898" w:rsidRPr="003B07C2" w:rsidRDefault="005B4898" w:rsidP="005B4898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3B07C2">
        <w:rPr>
          <w:rFonts w:eastAsia="Calibri" w:cs="Times New Roman"/>
          <w:sz w:val="24"/>
          <w:szCs w:val="24"/>
        </w:rPr>
        <w:t>Глава сельского поселения:                                   В.Н Божко</w:t>
      </w:r>
    </w:p>
    <w:p w:rsidR="005B4898" w:rsidRPr="003B07C2" w:rsidRDefault="005B4898" w:rsidP="001D02D8">
      <w:pPr>
        <w:rPr>
          <w:rFonts w:cs="Times New Roman"/>
          <w:sz w:val="24"/>
          <w:szCs w:val="24"/>
        </w:rPr>
      </w:pPr>
    </w:p>
    <w:p w:rsidR="005B4898" w:rsidRPr="003B07C2" w:rsidRDefault="005B4898" w:rsidP="001D02D8">
      <w:pPr>
        <w:rPr>
          <w:rFonts w:cs="Times New Roman"/>
          <w:sz w:val="24"/>
          <w:szCs w:val="24"/>
        </w:rPr>
      </w:pPr>
    </w:p>
    <w:p w:rsidR="005B4898" w:rsidRPr="003B07C2" w:rsidRDefault="005B4898" w:rsidP="001D02D8">
      <w:pPr>
        <w:rPr>
          <w:rFonts w:cs="Times New Roman"/>
          <w:sz w:val="24"/>
          <w:szCs w:val="24"/>
        </w:rPr>
      </w:pPr>
    </w:p>
    <w:p w:rsidR="005B4898" w:rsidRPr="003B07C2" w:rsidRDefault="005B4898" w:rsidP="001D02D8">
      <w:pPr>
        <w:rPr>
          <w:rFonts w:cs="Times New Roman"/>
          <w:sz w:val="24"/>
          <w:szCs w:val="24"/>
        </w:rPr>
      </w:pPr>
    </w:p>
    <w:p w:rsidR="005B4898" w:rsidRPr="003B07C2" w:rsidRDefault="005B4898" w:rsidP="001D02D8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5B4898" w:rsidRPr="003B07C2" w:rsidRDefault="005B4898" w:rsidP="001D02D8">
      <w:pPr>
        <w:rPr>
          <w:rFonts w:cs="Times New Roman"/>
          <w:sz w:val="24"/>
          <w:szCs w:val="24"/>
        </w:rPr>
      </w:pPr>
    </w:p>
    <w:p w:rsidR="005B4898" w:rsidRPr="003B07C2" w:rsidRDefault="005B4898" w:rsidP="001D02D8">
      <w:pPr>
        <w:rPr>
          <w:rFonts w:cs="Times New Roman"/>
          <w:sz w:val="24"/>
          <w:szCs w:val="24"/>
        </w:rPr>
      </w:pPr>
    </w:p>
    <w:p w:rsidR="005B4898" w:rsidRDefault="005B4898" w:rsidP="001D02D8"/>
    <w:p w:rsidR="005B4898" w:rsidRDefault="005B4898" w:rsidP="001D02D8"/>
    <w:p w:rsidR="005B4898" w:rsidRDefault="005B4898" w:rsidP="001D02D8"/>
    <w:p w:rsidR="005B4898" w:rsidRDefault="005B4898" w:rsidP="001D02D8"/>
    <w:p w:rsidR="005B4898" w:rsidRDefault="005B4898" w:rsidP="001D02D8"/>
    <w:p w:rsidR="005B4898" w:rsidRDefault="005B4898" w:rsidP="001D02D8"/>
    <w:p w:rsidR="005B4898" w:rsidRDefault="005B4898" w:rsidP="001D02D8"/>
    <w:p w:rsidR="005B4898" w:rsidRDefault="005B4898" w:rsidP="001D02D8"/>
    <w:p w:rsidR="005B4898" w:rsidRDefault="005B4898" w:rsidP="001D02D8"/>
    <w:p w:rsidR="005B4898" w:rsidRDefault="005B4898" w:rsidP="001D02D8"/>
    <w:p w:rsidR="005B4898" w:rsidRDefault="005B4898" w:rsidP="001D02D8"/>
    <w:p w:rsidR="006B58C7" w:rsidRDefault="006B58C7" w:rsidP="005B4898">
      <w:pPr>
        <w:pStyle w:val="a7"/>
        <w:rPr>
          <w:rFonts w:ascii="Arial" w:hAnsi="Arial" w:cs="Arial"/>
          <w:sz w:val="24"/>
          <w:szCs w:val="24"/>
        </w:rPr>
      </w:pPr>
    </w:p>
    <w:p w:rsidR="007112AC" w:rsidRDefault="007112AC" w:rsidP="005B4898">
      <w:pPr>
        <w:pStyle w:val="a7"/>
        <w:rPr>
          <w:sz w:val="24"/>
          <w:szCs w:val="24"/>
        </w:rPr>
      </w:pPr>
    </w:p>
    <w:p w:rsidR="007112AC" w:rsidRDefault="007112AC" w:rsidP="005B4898">
      <w:pPr>
        <w:pStyle w:val="a7"/>
        <w:rPr>
          <w:sz w:val="24"/>
          <w:szCs w:val="24"/>
        </w:rPr>
      </w:pPr>
    </w:p>
    <w:p w:rsidR="005B4898" w:rsidRPr="007112AC" w:rsidRDefault="005B4898" w:rsidP="005B4898">
      <w:pPr>
        <w:pStyle w:val="a7"/>
        <w:rPr>
          <w:sz w:val="24"/>
          <w:szCs w:val="24"/>
        </w:rPr>
      </w:pPr>
      <w:r w:rsidRPr="007112AC">
        <w:rPr>
          <w:sz w:val="24"/>
          <w:szCs w:val="24"/>
        </w:rPr>
        <w:t>Информация о состоянии муниципального долга</w:t>
      </w:r>
    </w:p>
    <w:p w:rsidR="005B4898" w:rsidRPr="007112AC" w:rsidRDefault="005B4898" w:rsidP="005B4898">
      <w:pPr>
        <w:pStyle w:val="a7"/>
        <w:rPr>
          <w:sz w:val="24"/>
          <w:szCs w:val="24"/>
        </w:rPr>
      </w:pPr>
      <w:r w:rsidRPr="007112AC">
        <w:rPr>
          <w:sz w:val="24"/>
          <w:szCs w:val="24"/>
        </w:rPr>
        <w:t>Преображенского сельского поселения</w:t>
      </w:r>
    </w:p>
    <w:p w:rsidR="005B4898" w:rsidRPr="007112AC" w:rsidRDefault="00A6758F" w:rsidP="005B4898">
      <w:pPr>
        <w:jc w:val="center"/>
        <w:rPr>
          <w:rFonts w:cs="Times New Roman"/>
          <w:b/>
          <w:bCs/>
          <w:sz w:val="24"/>
          <w:szCs w:val="24"/>
        </w:rPr>
      </w:pPr>
      <w:r w:rsidRPr="007112AC">
        <w:rPr>
          <w:rFonts w:cs="Times New Roman"/>
          <w:b/>
          <w:bCs/>
          <w:sz w:val="24"/>
          <w:szCs w:val="24"/>
        </w:rPr>
        <w:t>за 1 квартал 2017</w:t>
      </w:r>
      <w:r w:rsidR="005B4898" w:rsidRPr="007112AC">
        <w:rPr>
          <w:rFonts w:cs="Times New Roman"/>
          <w:b/>
          <w:bCs/>
          <w:sz w:val="24"/>
          <w:szCs w:val="24"/>
        </w:rPr>
        <w:t xml:space="preserve"> года</w:t>
      </w:r>
    </w:p>
    <w:p w:rsidR="005B4898" w:rsidRPr="007112AC" w:rsidRDefault="005B4898" w:rsidP="005B4898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76"/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50"/>
        <w:gridCol w:w="1167"/>
        <w:gridCol w:w="1437"/>
        <w:gridCol w:w="1356"/>
      </w:tblGrid>
      <w:tr w:rsidR="005B4898" w:rsidRPr="007112AC" w:rsidTr="005B4898">
        <w:trPr>
          <w:trHeight w:val="39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ind w:left="-36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Год выдачи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Данные </w:t>
            </w:r>
          </w:p>
          <w:p w:rsidR="005B4898" w:rsidRPr="007112AC" w:rsidRDefault="00A6758F" w:rsidP="005B48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 01.01.2017</w:t>
            </w:r>
            <w:r w:rsidR="005B4898"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Данные </w:t>
            </w:r>
          </w:p>
          <w:p w:rsidR="005B4898" w:rsidRPr="007112AC" w:rsidRDefault="00A6758F" w:rsidP="005B4898">
            <w:pPr>
              <w:autoSpaceDE w:val="0"/>
              <w:autoSpaceDN w:val="0"/>
              <w:adjustRightInd w:val="0"/>
              <w:ind w:right="-15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 01.04.2017</w:t>
            </w:r>
            <w:r w:rsidR="005B4898"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г </w:t>
            </w:r>
          </w:p>
        </w:tc>
      </w:tr>
      <w:tr w:rsidR="005B4898" w:rsidRPr="007112AC" w:rsidTr="005B4898">
        <w:trPr>
          <w:trHeight w:val="71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sz w:val="24"/>
                <w:szCs w:val="24"/>
              </w:rPr>
              <w:t>Бюджетный кредит на покрытие временного кассового разрыва, возникающего при исполнении местного бюджета</w:t>
            </w:r>
            <w:r w:rsidRPr="007112AC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4898" w:rsidRPr="007112AC" w:rsidTr="005B4898">
        <w:trPr>
          <w:trHeight w:val="343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Итого по бюджетным кредитам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B4898" w:rsidRPr="007112AC" w:rsidTr="005B4898">
        <w:trPr>
          <w:trHeight w:val="343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Общая сумма муниципального долга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98" w:rsidRPr="007112AC" w:rsidRDefault="005B4898" w:rsidP="005B489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112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B4898" w:rsidRPr="007112AC" w:rsidRDefault="005B4898" w:rsidP="005B4898">
      <w:pPr>
        <w:jc w:val="center"/>
        <w:rPr>
          <w:rFonts w:cs="Times New Roman"/>
          <w:b/>
          <w:bCs/>
          <w:sz w:val="24"/>
          <w:szCs w:val="24"/>
        </w:rPr>
      </w:pPr>
      <w:r w:rsidRPr="007112AC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(</w:t>
      </w:r>
      <w:proofErr w:type="spellStart"/>
      <w:r w:rsidRPr="007112AC">
        <w:rPr>
          <w:rFonts w:cs="Times New Roman"/>
          <w:bCs/>
          <w:sz w:val="24"/>
          <w:szCs w:val="24"/>
        </w:rPr>
        <w:t>тыс</w:t>
      </w:r>
      <w:proofErr w:type="gramStart"/>
      <w:r w:rsidRPr="007112AC">
        <w:rPr>
          <w:rFonts w:cs="Times New Roman"/>
          <w:bCs/>
          <w:sz w:val="24"/>
          <w:szCs w:val="24"/>
        </w:rPr>
        <w:t>.р</w:t>
      </w:r>
      <w:proofErr w:type="gramEnd"/>
      <w:r w:rsidRPr="007112AC">
        <w:rPr>
          <w:rFonts w:cs="Times New Roman"/>
          <w:bCs/>
          <w:sz w:val="24"/>
          <w:szCs w:val="24"/>
        </w:rPr>
        <w:t>уб</w:t>
      </w:r>
      <w:proofErr w:type="spellEnd"/>
      <w:r w:rsidRPr="007112AC">
        <w:rPr>
          <w:rFonts w:cs="Times New Roman"/>
          <w:bCs/>
          <w:sz w:val="24"/>
          <w:szCs w:val="24"/>
        </w:rPr>
        <w:t xml:space="preserve">.)       </w:t>
      </w:r>
      <w:r w:rsidRPr="007112AC">
        <w:rPr>
          <w:rFonts w:cs="Times New Roman"/>
          <w:bCs/>
          <w:sz w:val="24"/>
          <w:szCs w:val="24"/>
          <w:u w:val="single"/>
        </w:rPr>
        <w:t xml:space="preserve">   </w:t>
      </w:r>
    </w:p>
    <w:p w:rsidR="005B4898" w:rsidRPr="007112AC" w:rsidRDefault="005B4898" w:rsidP="005B4898">
      <w:pPr>
        <w:jc w:val="right"/>
        <w:rPr>
          <w:rFonts w:cs="Times New Roman"/>
          <w:sz w:val="24"/>
          <w:szCs w:val="24"/>
        </w:rPr>
      </w:pPr>
      <w:r w:rsidRPr="007112AC">
        <w:rPr>
          <w:rFonts w:cs="Times New Roman"/>
          <w:bCs/>
          <w:sz w:val="24"/>
          <w:szCs w:val="24"/>
        </w:rPr>
        <w:t xml:space="preserve">       </w:t>
      </w:r>
      <w:r w:rsidRPr="007112AC">
        <w:rPr>
          <w:rFonts w:cs="Times New Roman"/>
          <w:bCs/>
          <w:sz w:val="24"/>
          <w:szCs w:val="24"/>
          <w:u w:val="single"/>
        </w:rPr>
        <w:t xml:space="preserve">   </w:t>
      </w:r>
    </w:p>
    <w:p w:rsidR="005B4898" w:rsidRPr="007112AC" w:rsidRDefault="005B4898" w:rsidP="005B4898">
      <w:pPr>
        <w:rPr>
          <w:rFonts w:cs="Times New Roman"/>
          <w:sz w:val="24"/>
          <w:szCs w:val="24"/>
        </w:rPr>
      </w:pPr>
    </w:p>
    <w:p w:rsidR="005B4898" w:rsidRPr="007112AC" w:rsidRDefault="005B4898" w:rsidP="005B4898">
      <w:pPr>
        <w:rPr>
          <w:rFonts w:cs="Times New Roman"/>
          <w:sz w:val="24"/>
          <w:szCs w:val="24"/>
        </w:rPr>
      </w:pPr>
      <w:r w:rsidRPr="007112AC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D4FD06B" wp14:editId="79FB9313">
            <wp:simplePos x="0" y="0"/>
            <wp:positionH relativeFrom="column">
              <wp:posOffset>2526031</wp:posOffset>
            </wp:positionH>
            <wp:positionV relativeFrom="paragraph">
              <wp:posOffset>56515</wp:posOffset>
            </wp:positionV>
            <wp:extent cx="1143000" cy="514350"/>
            <wp:effectExtent l="0" t="0" r="0" b="0"/>
            <wp:wrapNone/>
            <wp:docPr id="7" name="Рисунок 7" descr="C:\Users\User\Desktop\подписи\Бож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Божк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898" w:rsidRPr="007112AC" w:rsidRDefault="005B4898" w:rsidP="005B4898">
      <w:pPr>
        <w:rPr>
          <w:rFonts w:cs="Times New Roman"/>
          <w:sz w:val="24"/>
          <w:szCs w:val="24"/>
        </w:rPr>
      </w:pPr>
      <w:r w:rsidRPr="007112AC">
        <w:rPr>
          <w:rFonts w:cs="Times New Roman"/>
          <w:sz w:val="24"/>
          <w:szCs w:val="24"/>
        </w:rPr>
        <w:t>Глава сельского поселения:                                                    В.Н Божко</w:t>
      </w:r>
    </w:p>
    <w:p w:rsidR="005B4898" w:rsidRPr="007112AC" w:rsidRDefault="005B4898" w:rsidP="005B4898">
      <w:pPr>
        <w:rPr>
          <w:rFonts w:cs="Times New Roman"/>
          <w:sz w:val="24"/>
          <w:szCs w:val="24"/>
        </w:rPr>
      </w:pPr>
    </w:p>
    <w:p w:rsidR="005B4898" w:rsidRDefault="005B4898" w:rsidP="005B4898">
      <w:pPr>
        <w:pStyle w:val="a7"/>
        <w:rPr>
          <w:rFonts w:ascii="Arial" w:hAnsi="Arial" w:cs="Arial"/>
          <w:sz w:val="24"/>
          <w:szCs w:val="24"/>
        </w:rPr>
      </w:pPr>
    </w:p>
    <w:sectPr w:rsidR="005B4898" w:rsidSect="003B07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60"/>
    <w:rsid w:val="000219A1"/>
    <w:rsid w:val="000531F3"/>
    <w:rsid w:val="00111C05"/>
    <w:rsid w:val="00186022"/>
    <w:rsid w:val="001D02D8"/>
    <w:rsid w:val="002366D6"/>
    <w:rsid w:val="00263762"/>
    <w:rsid w:val="002D56DF"/>
    <w:rsid w:val="002E0C57"/>
    <w:rsid w:val="003B07C2"/>
    <w:rsid w:val="003D49A0"/>
    <w:rsid w:val="003E2CBE"/>
    <w:rsid w:val="003F3503"/>
    <w:rsid w:val="00477005"/>
    <w:rsid w:val="004773CC"/>
    <w:rsid w:val="004821D0"/>
    <w:rsid w:val="004F6FC6"/>
    <w:rsid w:val="00517FD9"/>
    <w:rsid w:val="005869F2"/>
    <w:rsid w:val="005B09B0"/>
    <w:rsid w:val="005B4898"/>
    <w:rsid w:val="005D3F0D"/>
    <w:rsid w:val="00610CEB"/>
    <w:rsid w:val="006236DB"/>
    <w:rsid w:val="00640CEB"/>
    <w:rsid w:val="00653AE5"/>
    <w:rsid w:val="006B4C20"/>
    <w:rsid w:val="006B58C7"/>
    <w:rsid w:val="006F0D24"/>
    <w:rsid w:val="007112AC"/>
    <w:rsid w:val="007971B7"/>
    <w:rsid w:val="00811D86"/>
    <w:rsid w:val="00886975"/>
    <w:rsid w:val="008C15A1"/>
    <w:rsid w:val="00902775"/>
    <w:rsid w:val="00915CCE"/>
    <w:rsid w:val="00920344"/>
    <w:rsid w:val="0093418D"/>
    <w:rsid w:val="009E1655"/>
    <w:rsid w:val="009F4000"/>
    <w:rsid w:val="00A052FE"/>
    <w:rsid w:val="00A6758F"/>
    <w:rsid w:val="00AB6EE4"/>
    <w:rsid w:val="00AC1F80"/>
    <w:rsid w:val="00AD6412"/>
    <w:rsid w:val="00AD7A82"/>
    <w:rsid w:val="00B572B2"/>
    <w:rsid w:val="00BC421B"/>
    <w:rsid w:val="00BF34AC"/>
    <w:rsid w:val="00C07737"/>
    <w:rsid w:val="00C07908"/>
    <w:rsid w:val="00C63F58"/>
    <w:rsid w:val="00D35B00"/>
    <w:rsid w:val="00D41888"/>
    <w:rsid w:val="00D915D3"/>
    <w:rsid w:val="00D937ED"/>
    <w:rsid w:val="00D952FC"/>
    <w:rsid w:val="00D971AA"/>
    <w:rsid w:val="00DA6953"/>
    <w:rsid w:val="00DE1191"/>
    <w:rsid w:val="00E72F27"/>
    <w:rsid w:val="00E93BB7"/>
    <w:rsid w:val="00EC5CCC"/>
    <w:rsid w:val="00F16AD6"/>
    <w:rsid w:val="00F52DDE"/>
    <w:rsid w:val="00F55F73"/>
    <w:rsid w:val="00FC26CF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760"/>
    <w:rPr>
      <w:rFonts w:eastAsia="Times New Roman" w:cs="Times New Roman"/>
      <w:b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3760"/>
    <w:rPr>
      <w:rFonts w:eastAsia="Times New Roman" w:cs="Times New Roman"/>
      <w:b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A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E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B4898"/>
    <w:pPr>
      <w:jc w:val="center"/>
    </w:pPr>
    <w:rPr>
      <w:rFonts w:eastAsia="Times New Roman" w:cs="Times New Roman"/>
      <w:b/>
      <w:bCs/>
      <w:szCs w:val="20"/>
      <w:lang w:eastAsia="ru-RU"/>
    </w:rPr>
  </w:style>
  <w:style w:type="character" w:customStyle="1" w:styleId="a8">
    <w:name w:val="Название Знак"/>
    <w:basedOn w:val="a0"/>
    <w:link w:val="a7"/>
    <w:rsid w:val="005B4898"/>
    <w:rPr>
      <w:rFonts w:eastAsia="Times New Roman" w:cs="Times New Roman"/>
      <w:b/>
      <w:bCs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48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4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760"/>
    <w:rPr>
      <w:rFonts w:eastAsia="Times New Roman" w:cs="Times New Roman"/>
      <w:b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3760"/>
    <w:rPr>
      <w:rFonts w:eastAsia="Times New Roman" w:cs="Times New Roman"/>
      <w:b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A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E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B4898"/>
    <w:pPr>
      <w:jc w:val="center"/>
    </w:pPr>
    <w:rPr>
      <w:rFonts w:eastAsia="Times New Roman" w:cs="Times New Roman"/>
      <w:b/>
      <w:bCs/>
      <w:szCs w:val="20"/>
      <w:lang w:eastAsia="ru-RU"/>
    </w:rPr>
  </w:style>
  <w:style w:type="character" w:customStyle="1" w:styleId="a8">
    <w:name w:val="Название Знак"/>
    <w:basedOn w:val="a0"/>
    <w:link w:val="a7"/>
    <w:rsid w:val="005B4898"/>
    <w:rPr>
      <w:rFonts w:eastAsia="Times New Roman" w:cs="Times New Roman"/>
      <w:b/>
      <w:bCs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48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11</cp:revision>
  <dcterms:created xsi:type="dcterms:W3CDTF">2016-06-03T06:36:00Z</dcterms:created>
  <dcterms:modified xsi:type="dcterms:W3CDTF">2017-04-24T08:13:00Z</dcterms:modified>
</cp:coreProperties>
</file>